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0DA2" w:rsidRPr="00240DA2" w:rsidRDefault="00240DA2" w:rsidP="00240DA2">
      <w:pPr>
        <w:tabs>
          <w:tab w:val="right" w:pos="9781"/>
        </w:tabs>
        <w:overflowPunct w:val="0"/>
        <w:autoSpaceDE w:val="0"/>
        <w:autoSpaceDN w:val="0"/>
        <w:adjustRightInd w:val="0"/>
        <w:spacing w:after="180"/>
        <w:textAlignment w:val="baseline"/>
        <w:rPr>
          <w:rFonts w:ascii="Arial" w:eastAsia="等线" w:hAnsi="Arial" w:cs="Arial" w:hint="eastAsia"/>
          <w:b/>
          <w:noProof/>
          <w:color w:val="000000"/>
          <w:lang w:val="en-GB"/>
        </w:rPr>
      </w:pPr>
      <w:r w:rsidRPr="00240DA2">
        <w:rPr>
          <w:rFonts w:ascii="Arial" w:eastAsia="等线" w:hAnsi="Arial" w:cs="Arial"/>
          <w:b/>
          <w:noProof/>
          <w:color w:val="000000"/>
          <w:lang w:val="en-GB" w:eastAsia="ja-JP"/>
        </w:rPr>
        <w:t>SA WG2 Meeting #S2-13</w:t>
      </w:r>
      <w:r w:rsidR="00EB0FF4">
        <w:rPr>
          <w:rFonts w:ascii="Arial" w:eastAsia="等线" w:hAnsi="Arial" w:cs="Arial" w:hint="eastAsia"/>
          <w:b/>
          <w:noProof/>
          <w:color w:val="000000"/>
          <w:lang w:val="en-GB"/>
        </w:rPr>
        <w:t>6</w:t>
      </w:r>
      <w:r w:rsidR="00313014">
        <w:rPr>
          <w:rFonts w:ascii="Arial" w:eastAsia="等线" w:hAnsi="Arial" w:cs="Arial" w:hint="eastAsia"/>
          <w:b/>
          <w:noProof/>
          <w:color w:val="000000"/>
          <w:lang w:val="en-GB"/>
        </w:rPr>
        <w:t xml:space="preserve"> Ad-hoc</w:t>
      </w:r>
      <w:r w:rsidRPr="00240DA2">
        <w:rPr>
          <w:rFonts w:ascii="Arial" w:eastAsia="等线" w:hAnsi="Arial" w:cs="Arial"/>
          <w:b/>
          <w:noProof/>
          <w:color w:val="000000"/>
          <w:lang w:val="en-GB" w:eastAsia="ja-JP"/>
        </w:rPr>
        <w:tab/>
        <w:t>S2-</w:t>
      </w:r>
      <w:r w:rsidR="00A87E94">
        <w:rPr>
          <w:rFonts w:ascii="Arial" w:eastAsia="等线" w:hAnsi="Arial" w:cs="Arial" w:hint="eastAsia"/>
          <w:b/>
          <w:noProof/>
          <w:color w:val="000000"/>
          <w:lang w:val="en-GB"/>
        </w:rPr>
        <w:t>2000695</w:t>
      </w:r>
      <w:bookmarkStart w:id="0" w:name="_GoBack"/>
      <w:bookmarkEnd w:id="0"/>
    </w:p>
    <w:p w:rsidR="00240DA2" w:rsidRPr="00240DA2" w:rsidRDefault="00017320" w:rsidP="00240DA2">
      <w:pPr>
        <w:pBdr>
          <w:bottom w:val="single" w:sz="4" w:space="1" w:color="auto"/>
        </w:pBdr>
        <w:tabs>
          <w:tab w:val="right" w:pos="9781"/>
        </w:tabs>
        <w:overflowPunct w:val="0"/>
        <w:autoSpaceDE w:val="0"/>
        <w:autoSpaceDN w:val="0"/>
        <w:adjustRightInd w:val="0"/>
        <w:spacing w:after="180"/>
        <w:textAlignment w:val="baseline"/>
        <w:rPr>
          <w:rFonts w:ascii="Arial" w:eastAsia="Yu Mincho" w:hAnsi="Arial" w:cs="Arial"/>
          <w:b/>
          <w:noProof/>
          <w:color w:val="000000"/>
          <w:lang w:val="en-GB" w:eastAsia="ja-JP"/>
        </w:rPr>
      </w:pPr>
      <w:r>
        <w:rPr>
          <w:rFonts w:ascii="Arial" w:eastAsia="等线" w:hAnsi="Arial" w:cs="Arial"/>
          <w:b/>
          <w:noProof/>
          <w:color w:val="000000"/>
          <w:lang w:val="en-GB" w:eastAsia="ja-JP"/>
        </w:rPr>
        <w:t>1</w:t>
      </w:r>
      <w:r w:rsidR="00672D95">
        <w:rPr>
          <w:rFonts w:ascii="Arial" w:eastAsia="等线" w:hAnsi="Arial" w:cs="Arial" w:hint="eastAsia"/>
          <w:b/>
          <w:noProof/>
          <w:color w:val="000000"/>
          <w:lang w:val="en-GB"/>
        </w:rPr>
        <w:t>3</w:t>
      </w:r>
      <w:r>
        <w:rPr>
          <w:rFonts w:ascii="Arial" w:eastAsia="等线" w:hAnsi="Arial" w:cs="Arial"/>
          <w:b/>
          <w:noProof/>
          <w:color w:val="000000"/>
          <w:lang w:val="en-GB" w:eastAsia="ja-JP"/>
        </w:rPr>
        <w:t xml:space="preserve"> - </w:t>
      </w:r>
      <w:r w:rsidR="00672D95">
        <w:rPr>
          <w:rFonts w:ascii="Arial" w:eastAsia="等线" w:hAnsi="Arial" w:cs="Arial" w:hint="eastAsia"/>
          <w:b/>
          <w:noProof/>
          <w:color w:val="000000"/>
          <w:lang w:val="en-GB"/>
        </w:rPr>
        <w:t>17</w:t>
      </w:r>
      <w:r w:rsidR="00240DA2" w:rsidRPr="00240DA2">
        <w:rPr>
          <w:rFonts w:ascii="Arial" w:eastAsia="等线" w:hAnsi="Arial" w:cs="Arial"/>
          <w:b/>
          <w:noProof/>
          <w:color w:val="000000"/>
          <w:lang w:val="en-GB" w:eastAsia="ja-JP"/>
        </w:rPr>
        <w:t xml:space="preserve"> </w:t>
      </w:r>
      <w:r w:rsidR="00672D95">
        <w:rPr>
          <w:rFonts w:ascii="Arial" w:eastAsia="等线" w:hAnsi="Arial" w:cs="Arial" w:hint="eastAsia"/>
          <w:b/>
          <w:noProof/>
          <w:color w:val="000000"/>
          <w:lang w:val="en-GB"/>
        </w:rPr>
        <w:t>January</w:t>
      </w:r>
      <w:r w:rsidR="00672D95">
        <w:rPr>
          <w:rFonts w:ascii="Arial" w:eastAsia="等线" w:hAnsi="Arial" w:cs="Arial"/>
          <w:b/>
          <w:noProof/>
          <w:color w:val="000000"/>
          <w:lang w:val="en-GB" w:eastAsia="ja-JP"/>
        </w:rPr>
        <w:t>, 20</w:t>
      </w:r>
      <w:r w:rsidR="00672D95">
        <w:rPr>
          <w:rFonts w:ascii="Arial" w:eastAsia="等线" w:hAnsi="Arial" w:cs="Arial" w:hint="eastAsia"/>
          <w:b/>
          <w:noProof/>
          <w:color w:val="000000"/>
          <w:lang w:val="en-GB"/>
        </w:rPr>
        <w:t>20</w:t>
      </w:r>
      <w:r w:rsidR="00240DA2" w:rsidRPr="00240DA2">
        <w:rPr>
          <w:rFonts w:ascii="Arial" w:eastAsia="等线" w:hAnsi="Arial" w:cs="Arial"/>
          <w:b/>
          <w:noProof/>
          <w:color w:val="000000"/>
          <w:lang w:val="en-GB" w:eastAsia="ja-JP"/>
        </w:rPr>
        <w:t xml:space="preserve">, </w:t>
      </w:r>
      <w:r w:rsidR="00672D95">
        <w:rPr>
          <w:rFonts w:ascii="Arial" w:eastAsia="等线" w:hAnsi="Arial" w:cs="Arial" w:hint="eastAsia"/>
          <w:b/>
          <w:noProof/>
          <w:color w:val="000000"/>
          <w:lang w:val="en-GB"/>
        </w:rPr>
        <w:t>Incheon</w:t>
      </w:r>
      <w:r w:rsidR="00571F6B">
        <w:rPr>
          <w:rFonts w:ascii="Arial" w:eastAsia="等线" w:hAnsi="Arial" w:cs="Arial" w:hint="eastAsia"/>
          <w:b/>
          <w:noProof/>
          <w:color w:val="000000"/>
          <w:lang w:val="en-GB"/>
        </w:rPr>
        <w:t>, Korea</w:t>
      </w:r>
      <w:r w:rsidR="00240DA2" w:rsidRPr="00240DA2">
        <w:rPr>
          <w:rFonts w:ascii="Arial" w:eastAsia="等线" w:hAnsi="Arial" w:cs="Arial"/>
          <w:b/>
          <w:noProof/>
          <w:color w:val="0000FF"/>
          <w:sz w:val="20"/>
          <w:szCs w:val="20"/>
          <w:lang w:val="en-GB" w:eastAsia="ja-JP"/>
        </w:rPr>
        <w:tab/>
      </w:r>
      <w:r w:rsidR="00AC695C" w:rsidRPr="00653510">
        <w:rPr>
          <w:rFonts w:ascii="Arial" w:hAnsi="Arial" w:cs="Arial"/>
          <w:b/>
          <w:bCs/>
          <w:i/>
          <w:color w:val="0070C0"/>
        </w:rPr>
        <w:t xml:space="preserve">(was </w:t>
      </w:r>
      <w:r w:rsidR="00AC695C">
        <w:rPr>
          <w:rFonts w:ascii="Arial" w:hAnsi="Arial" w:cs="Arial"/>
          <w:b/>
          <w:bCs/>
          <w:i/>
          <w:color w:val="0070C0"/>
        </w:rPr>
        <w:t>S2-1</w:t>
      </w:r>
      <w:r w:rsidR="00AC695C">
        <w:rPr>
          <w:rFonts w:ascii="Arial" w:hAnsi="Arial" w:cs="Arial" w:hint="eastAsia"/>
          <w:b/>
          <w:bCs/>
          <w:i/>
          <w:color w:val="0070C0"/>
        </w:rPr>
        <w:t>9</w:t>
      </w:r>
      <w:r w:rsidR="00AC695C" w:rsidRPr="00653510">
        <w:rPr>
          <w:rFonts w:ascii="Arial" w:hAnsi="Arial" w:cs="Arial"/>
          <w:b/>
          <w:bCs/>
          <w:i/>
          <w:color w:val="0070C0"/>
        </w:rPr>
        <w:t>XXXX)</w:t>
      </w:r>
    </w:p>
    <w:p w:rsidR="00240DA2" w:rsidRPr="00240DA2" w:rsidRDefault="00240DA2" w:rsidP="00240DA2">
      <w:pPr>
        <w:overflowPunct w:val="0"/>
        <w:autoSpaceDE w:val="0"/>
        <w:autoSpaceDN w:val="0"/>
        <w:adjustRightInd w:val="0"/>
        <w:spacing w:after="180"/>
        <w:ind w:left="2127" w:hanging="2127"/>
        <w:textAlignment w:val="baseline"/>
        <w:rPr>
          <w:rFonts w:ascii="Arial" w:eastAsia="等线" w:hAnsi="Arial" w:cs="Arial"/>
          <w:b/>
          <w:color w:val="000000"/>
          <w:sz w:val="20"/>
          <w:szCs w:val="20"/>
          <w:lang w:val="en-GB"/>
        </w:rPr>
      </w:pPr>
      <w:r w:rsidRPr="00240DA2">
        <w:rPr>
          <w:rFonts w:ascii="Arial" w:eastAsia="等线" w:hAnsi="Arial" w:cs="Arial"/>
          <w:b/>
          <w:color w:val="000000"/>
          <w:sz w:val="20"/>
          <w:szCs w:val="20"/>
          <w:lang w:val="en-GB" w:eastAsia="ja-JP"/>
        </w:rPr>
        <w:t>Source:</w:t>
      </w:r>
      <w:r w:rsidRPr="00240DA2">
        <w:rPr>
          <w:rFonts w:ascii="Arial" w:eastAsia="等线" w:hAnsi="Arial" w:cs="Arial"/>
          <w:b/>
          <w:color w:val="000000"/>
          <w:sz w:val="20"/>
          <w:szCs w:val="20"/>
          <w:lang w:val="en-GB" w:eastAsia="ja-JP"/>
        </w:rPr>
        <w:tab/>
      </w:r>
      <w:r w:rsidR="00EB0FF4">
        <w:rPr>
          <w:rFonts w:ascii="Arial" w:eastAsia="等线" w:hAnsi="Arial" w:cs="Arial" w:hint="eastAsia"/>
          <w:b/>
          <w:color w:val="000000"/>
          <w:sz w:val="20"/>
          <w:szCs w:val="20"/>
          <w:lang w:val="en-GB"/>
        </w:rPr>
        <w:t>CATT</w:t>
      </w:r>
    </w:p>
    <w:p w:rsidR="00240DA2" w:rsidRPr="00240DA2" w:rsidRDefault="00240DA2" w:rsidP="00240DA2">
      <w:pPr>
        <w:overflowPunct w:val="0"/>
        <w:autoSpaceDE w:val="0"/>
        <w:autoSpaceDN w:val="0"/>
        <w:adjustRightInd w:val="0"/>
        <w:spacing w:after="180"/>
        <w:ind w:left="2127" w:hanging="2127"/>
        <w:textAlignment w:val="baseline"/>
        <w:rPr>
          <w:rFonts w:ascii="Arial" w:eastAsia="等线" w:hAnsi="Arial" w:cs="Arial"/>
          <w:b/>
          <w:color w:val="000000"/>
          <w:sz w:val="20"/>
          <w:szCs w:val="20"/>
          <w:lang w:val="en-GB"/>
        </w:rPr>
      </w:pPr>
      <w:r w:rsidRPr="00240DA2">
        <w:rPr>
          <w:rFonts w:ascii="Arial" w:eastAsia="等线" w:hAnsi="Arial" w:cs="Arial"/>
          <w:b/>
          <w:color w:val="000000"/>
          <w:sz w:val="20"/>
          <w:szCs w:val="20"/>
          <w:lang w:val="en-GB" w:eastAsia="ja-JP"/>
        </w:rPr>
        <w:t>Title:</w:t>
      </w:r>
      <w:r w:rsidRPr="00240DA2">
        <w:rPr>
          <w:rFonts w:ascii="Arial" w:eastAsia="等线" w:hAnsi="Arial" w:cs="Arial"/>
          <w:b/>
          <w:color w:val="000000"/>
          <w:sz w:val="20"/>
          <w:szCs w:val="20"/>
          <w:lang w:val="en-GB" w:eastAsia="ja-JP"/>
        </w:rPr>
        <w:tab/>
      </w:r>
      <w:r w:rsidR="00E85192">
        <w:rPr>
          <w:rFonts w:ascii="Arial" w:eastAsia="等线" w:hAnsi="Arial" w:cs="Arial" w:hint="eastAsia"/>
          <w:b/>
          <w:color w:val="000000"/>
          <w:sz w:val="20"/>
          <w:szCs w:val="20"/>
          <w:lang w:val="en-GB"/>
        </w:rPr>
        <w:t>Solution for KI #</w:t>
      </w:r>
      <w:r w:rsidR="00DB5476">
        <w:rPr>
          <w:rFonts w:ascii="Arial" w:eastAsia="等线" w:hAnsi="Arial" w:cs="Arial" w:hint="eastAsia"/>
          <w:b/>
          <w:color w:val="000000"/>
          <w:sz w:val="20"/>
          <w:szCs w:val="20"/>
          <w:lang w:val="en-GB"/>
        </w:rPr>
        <w:t>2</w:t>
      </w:r>
      <w:r w:rsidR="00EB0FF4">
        <w:rPr>
          <w:rFonts w:ascii="Arial" w:eastAsia="等线" w:hAnsi="Arial" w:cs="Arial" w:hint="eastAsia"/>
          <w:b/>
          <w:color w:val="000000"/>
          <w:sz w:val="20"/>
          <w:szCs w:val="20"/>
          <w:lang w:val="en-GB"/>
        </w:rPr>
        <w:t xml:space="preserve">: </w:t>
      </w:r>
      <w:r w:rsidR="00DB5476">
        <w:rPr>
          <w:rFonts w:ascii="Arial" w:eastAsia="等线" w:hAnsi="Arial" w:cs="Arial" w:hint="eastAsia"/>
          <w:b/>
          <w:color w:val="000000"/>
          <w:sz w:val="20"/>
          <w:szCs w:val="20"/>
          <w:lang w:val="en-GB"/>
        </w:rPr>
        <w:t>Edge relocation</w:t>
      </w:r>
    </w:p>
    <w:p w:rsidR="00240DA2" w:rsidRPr="00240DA2" w:rsidRDefault="00240DA2" w:rsidP="00240DA2">
      <w:pPr>
        <w:overflowPunct w:val="0"/>
        <w:autoSpaceDE w:val="0"/>
        <w:autoSpaceDN w:val="0"/>
        <w:adjustRightInd w:val="0"/>
        <w:spacing w:after="180"/>
        <w:ind w:left="2127" w:hanging="2127"/>
        <w:textAlignment w:val="baseline"/>
        <w:rPr>
          <w:rFonts w:ascii="Arial" w:eastAsia="等线" w:hAnsi="Arial" w:cs="Arial"/>
          <w:b/>
          <w:color w:val="000000"/>
          <w:sz w:val="20"/>
          <w:szCs w:val="20"/>
          <w:lang w:val="en-GB" w:eastAsia="ja-JP"/>
        </w:rPr>
      </w:pPr>
      <w:r w:rsidRPr="00240DA2">
        <w:rPr>
          <w:rFonts w:ascii="Arial" w:eastAsia="等线" w:hAnsi="Arial" w:cs="Arial"/>
          <w:b/>
          <w:color w:val="000000"/>
          <w:sz w:val="20"/>
          <w:szCs w:val="20"/>
          <w:lang w:val="en-GB" w:eastAsia="ja-JP"/>
        </w:rPr>
        <w:t>Document for:</w:t>
      </w:r>
      <w:r w:rsidRPr="00240DA2">
        <w:rPr>
          <w:rFonts w:ascii="Arial" w:eastAsia="等线" w:hAnsi="Arial" w:cs="Arial"/>
          <w:b/>
          <w:color w:val="000000"/>
          <w:sz w:val="20"/>
          <w:szCs w:val="20"/>
          <w:lang w:val="en-GB" w:eastAsia="ja-JP"/>
        </w:rPr>
        <w:tab/>
        <w:t>Approval</w:t>
      </w:r>
    </w:p>
    <w:p w:rsidR="00240DA2" w:rsidRPr="00240DA2" w:rsidRDefault="00240DA2" w:rsidP="00240DA2">
      <w:pPr>
        <w:overflowPunct w:val="0"/>
        <w:autoSpaceDE w:val="0"/>
        <w:autoSpaceDN w:val="0"/>
        <w:adjustRightInd w:val="0"/>
        <w:spacing w:after="180"/>
        <w:ind w:left="2127" w:hanging="2127"/>
        <w:textAlignment w:val="baseline"/>
        <w:rPr>
          <w:rFonts w:ascii="Arial" w:eastAsia="等线" w:hAnsi="Arial" w:cs="Arial"/>
          <w:b/>
          <w:color w:val="000000"/>
          <w:sz w:val="20"/>
          <w:szCs w:val="20"/>
          <w:lang w:eastAsia="ja-JP"/>
        </w:rPr>
      </w:pPr>
      <w:r w:rsidRPr="00240DA2">
        <w:rPr>
          <w:rFonts w:ascii="Arial" w:eastAsia="等线" w:hAnsi="Arial" w:cs="Arial"/>
          <w:b/>
          <w:color w:val="000000"/>
          <w:sz w:val="20"/>
          <w:szCs w:val="20"/>
          <w:lang w:val="en-GB" w:eastAsia="ja-JP"/>
        </w:rPr>
        <w:t>Agenda Item:</w:t>
      </w:r>
      <w:r w:rsidRPr="00240DA2">
        <w:rPr>
          <w:rFonts w:ascii="Arial" w:eastAsia="等线" w:hAnsi="Arial" w:cs="Arial"/>
          <w:b/>
          <w:color w:val="000000"/>
          <w:sz w:val="20"/>
          <w:szCs w:val="20"/>
          <w:lang w:val="en-GB" w:eastAsia="ja-JP"/>
        </w:rPr>
        <w:tab/>
        <w:t>8.5</w:t>
      </w:r>
    </w:p>
    <w:p w:rsidR="00240DA2" w:rsidRPr="00240DA2" w:rsidRDefault="00240DA2" w:rsidP="00240DA2">
      <w:pPr>
        <w:overflowPunct w:val="0"/>
        <w:autoSpaceDE w:val="0"/>
        <w:autoSpaceDN w:val="0"/>
        <w:adjustRightInd w:val="0"/>
        <w:spacing w:after="180"/>
        <w:ind w:left="2127" w:hanging="2127"/>
        <w:textAlignment w:val="baseline"/>
        <w:rPr>
          <w:rFonts w:ascii="Arial" w:eastAsia="等线" w:hAnsi="Arial" w:cs="Arial"/>
          <w:b/>
          <w:color w:val="000000"/>
          <w:sz w:val="20"/>
          <w:szCs w:val="20"/>
          <w:lang w:eastAsia="ja-JP"/>
        </w:rPr>
      </w:pPr>
      <w:r w:rsidRPr="00240DA2">
        <w:rPr>
          <w:rFonts w:ascii="Arial" w:eastAsia="等线" w:hAnsi="Arial" w:cs="Arial"/>
          <w:b/>
          <w:color w:val="000000"/>
          <w:sz w:val="20"/>
          <w:szCs w:val="20"/>
          <w:lang w:val="en-GB" w:eastAsia="ja-JP"/>
        </w:rPr>
        <w:t>Work Item / Release:</w:t>
      </w:r>
      <w:r w:rsidRPr="00240DA2">
        <w:rPr>
          <w:rFonts w:ascii="Arial" w:eastAsia="等线" w:hAnsi="Arial" w:cs="Arial"/>
          <w:b/>
          <w:color w:val="000000"/>
          <w:sz w:val="20"/>
          <w:szCs w:val="20"/>
          <w:lang w:val="en-GB" w:eastAsia="ja-JP"/>
        </w:rPr>
        <w:tab/>
      </w:r>
      <w:proofErr w:type="spellStart"/>
      <w:r w:rsidRPr="00240DA2">
        <w:rPr>
          <w:rFonts w:ascii="Arial" w:eastAsia="等线" w:hAnsi="Arial" w:cs="Arial"/>
          <w:b/>
          <w:color w:val="000000"/>
          <w:sz w:val="20"/>
          <w:szCs w:val="20"/>
          <w:lang w:val="en-GB" w:eastAsia="ja-JP"/>
        </w:rPr>
        <w:t>FS_enh_EC</w:t>
      </w:r>
      <w:proofErr w:type="spellEnd"/>
      <w:r w:rsidRPr="00240DA2">
        <w:rPr>
          <w:rFonts w:ascii="Arial" w:eastAsia="等线" w:hAnsi="Arial" w:cs="Arial"/>
          <w:b/>
          <w:color w:val="000000"/>
          <w:sz w:val="20"/>
          <w:szCs w:val="20"/>
          <w:lang w:val="en-GB" w:eastAsia="ja-JP"/>
        </w:rPr>
        <w:t xml:space="preserve"> / Rel-17</w:t>
      </w:r>
    </w:p>
    <w:p w:rsidR="00240DA2" w:rsidRPr="00240DA2" w:rsidRDefault="00240DA2" w:rsidP="00240DA2">
      <w:pPr>
        <w:overflowPunct w:val="0"/>
        <w:autoSpaceDE w:val="0"/>
        <w:autoSpaceDN w:val="0"/>
        <w:adjustRightInd w:val="0"/>
        <w:spacing w:after="180"/>
        <w:textAlignment w:val="baseline"/>
        <w:rPr>
          <w:rFonts w:ascii="Arial" w:eastAsia="等线" w:hAnsi="Arial" w:cs="Arial"/>
          <w:i/>
          <w:color w:val="000000"/>
          <w:sz w:val="20"/>
          <w:szCs w:val="20"/>
          <w:lang w:val="en-GB" w:eastAsia="ja-JP"/>
        </w:rPr>
      </w:pPr>
      <w:r w:rsidRPr="00240DA2">
        <w:rPr>
          <w:rFonts w:ascii="Arial" w:eastAsia="等线" w:hAnsi="Arial" w:cs="Arial"/>
          <w:i/>
          <w:color w:val="000000"/>
          <w:sz w:val="20"/>
          <w:szCs w:val="20"/>
          <w:lang w:val="en-GB" w:eastAsia="ja-JP"/>
        </w:rPr>
        <w:t>Abstract of the contribution: this contribution proposes to add a new key</w:t>
      </w:r>
      <w:r>
        <w:rPr>
          <w:rFonts w:ascii="Arial" w:eastAsia="等线" w:hAnsi="Arial" w:cs="Arial"/>
          <w:i/>
          <w:color w:val="000000"/>
          <w:sz w:val="20"/>
          <w:szCs w:val="20"/>
          <w:lang w:val="en-GB" w:eastAsia="ja-JP"/>
        </w:rPr>
        <w:t xml:space="preserve"> solution</w:t>
      </w:r>
      <w:r w:rsidRPr="00240DA2">
        <w:rPr>
          <w:rFonts w:ascii="Arial" w:eastAsia="等线" w:hAnsi="Arial" w:cs="Arial"/>
          <w:i/>
          <w:color w:val="000000"/>
          <w:sz w:val="20"/>
          <w:szCs w:val="20"/>
          <w:lang w:val="en-GB" w:eastAsia="ja-JP"/>
        </w:rPr>
        <w:t xml:space="preserve"> on how to </w:t>
      </w:r>
      <w:r w:rsidR="0017372D">
        <w:rPr>
          <w:rFonts w:ascii="Arial" w:eastAsia="等线" w:hAnsi="Arial" w:cs="Arial" w:hint="eastAsia"/>
          <w:i/>
          <w:color w:val="000000"/>
          <w:sz w:val="20"/>
          <w:szCs w:val="20"/>
          <w:lang w:val="en-GB"/>
        </w:rPr>
        <w:t>support the Edge Application S</w:t>
      </w:r>
      <w:r w:rsidR="00C12F5D">
        <w:rPr>
          <w:rFonts w:ascii="Arial" w:eastAsia="等线" w:hAnsi="Arial" w:cs="Arial" w:hint="eastAsia"/>
          <w:i/>
          <w:color w:val="000000"/>
          <w:sz w:val="20"/>
          <w:szCs w:val="20"/>
          <w:lang w:val="en-GB"/>
        </w:rPr>
        <w:t>erver rel</w:t>
      </w:r>
      <w:r w:rsidR="00C12F5D">
        <w:rPr>
          <w:rFonts w:ascii="Arial" w:eastAsia="等线" w:hAnsi="Arial" w:cs="Arial" w:hint="eastAsia"/>
          <w:i/>
          <w:color w:val="000000"/>
          <w:sz w:val="20"/>
          <w:szCs w:val="20"/>
          <w:lang w:val="en-GB" w:eastAsia="ja-JP"/>
        </w:rPr>
        <w:t>ocation</w:t>
      </w:r>
      <w:r w:rsidRPr="00240DA2">
        <w:rPr>
          <w:rFonts w:ascii="Arial" w:eastAsia="等线" w:hAnsi="Arial" w:cs="Arial"/>
          <w:i/>
          <w:color w:val="000000"/>
          <w:sz w:val="20"/>
          <w:szCs w:val="20"/>
          <w:lang w:val="en-GB" w:eastAsia="ja-JP"/>
        </w:rPr>
        <w:t>.</w:t>
      </w:r>
    </w:p>
    <w:p w:rsidR="005F6AB1" w:rsidRPr="005F6AB1" w:rsidRDefault="005F6AB1" w:rsidP="005F6AB1">
      <w:pPr>
        <w:pStyle w:val="a9"/>
        <w:keepNext/>
        <w:keepLines/>
        <w:numPr>
          <w:ilvl w:val="0"/>
          <w:numId w:val="7"/>
        </w:numPr>
        <w:pBdr>
          <w:top w:val="single" w:sz="12" w:space="3" w:color="auto"/>
        </w:pBdr>
        <w:overflowPunct w:val="0"/>
        <w:autoSpaceDE w:val="0"/>
        <w:autoSpaceDN w:val="0"/>
        <w:adjustRightInd w:val="0"/>
        <w:spacing w:before="240" w:after="180"/>
        <w:ind w:firstLineChars="0"/>
        <w:textAlignment w:val="baseline"/>
        <w:outlineLvl w:val="0"/>
        <w:rPr>
          <w:rFonts w:ascii="Arial" w:hAnsi="Arial" w:cs="Times New Roman"/>
          <w:sz w:val="36"/>
          <w:szCs w:val="20"/>
          <w:lang w:val="en-GB"/>
        </w:rPr>
      </w:pPr>
      <w:r w:rsidRPr="005F6AB1">
        <w:rPr>
          <w:rFonts w:ascii="Arial" w:hAnsi="Arial" w:cs="Times New Roman" w:hint="eastAsia"/>
          <w:sz w:val="36"/>
          <w:szCs w:val="20"/>
          <w:lang w:val="en-GB"/>
        </w:rPr>
        <w:t>Discussion</w:t>
      </w:r>
    </w:p>
    <w:p w:rsidR="00646A0D" w:rsidRPr="00646A0D" w:rsidRDefault="00646A0D" w:rsidP="00646A0D">
      <w:pPr>
        <w:spacing w:after="180"/>
        <w:rPr>
          <w:rFonts w:ascii="Times New Roman" w:eastAsia="等线" w:hAnsi="Times New Roman" w:cs="Times New Roman"/>
          <w:color w:val="000000"/>
          <w:sz w:val="20"/>
          <w:szCs w:val="20"/>
          <w:lang w:val="en-GB" w:eastAsia="ko-KR"/>
        </w:rPr>
      </w:pPr>
      <w:r w:rsidRPr="00646A0D">
        <w:rPr>
          <w:rFonts w:ascii="Times New Roman" w:eastAsia="等线" w:hAnsi="Times New Roman" w:cs="Times New Roman" w:hint="eastAsia"/>
          <w:color w:val="000000"/>
          <w:sz w:val="20"/>
          <w:szCs w:val="20"/>
          <w:lang w:val="en-GB" w:eastAsia="ko-KR"/>
        </w:rPr>
        <w:t xml:space="preserve">In </w:t>
      </w:r>
      <w:r w:rsidR="00FE7E82">
        <w:rPr>
          <w:rFonts w:ascii="Times New Roman" w:eastAsia="等线" w:hAnsi="Times New Roman" w:cs="Times New Roman" w:hint="eastAsia"/>
          <w:color w:val="000000"/>
          <w:sz w:val="20"/>
          <w:szCs w:val="20"/>
          <w:lang w:val="en-GB" w:eastAsia="ko-KR"/>
        </w:rPr>
        <w:t xml:space="preserve">the current specified mechanism, </w:t>
      </w:r>
      <w:r w:rsidR="00FE7E82">
        <w:rPr>
          <w:rFonts w:ascii="Times New Roman" w:eastAsia="等线" w:hAnsi="Times New Roman" w:cs="Times New Roman" w:hint="eastAsia"/>
          <w:color w:val="000000"/>
          <w:sz w:val="20"/>
          <w:szCs w:val="20"/>
          <w:lang w:val="en-GB"/>
        </w:rPr>
        <w:t>a</w:t>
      </w:r>
      <w:r w:rsidR="00FE7E82" w:rsidRPr="00646A0D">
        <w:rPr>
          <w:rFonts w:ascii="Times New Roman" w:eastAsia="等线" w:hAnsi="Times New Roman" w:cs="Times New Roman"/>
          <w:color w:val="000000"/>
          <w:sz w:val="20"/>
          <w:szCs w:val="20"/>
          <w:lang w:val="en-GB" w:eastAsia="ko-KR"/>
        </w:rPr>
        <w:t xml:space="preserve"> LADN service area is a set of Tracking Areas.</w:t>
      </w:r>
      <w:r w:rsidR="00A1299C">
        <w:rPr>
          <w:rFonts w:ascii="Times New Roman" w:eastAsia="等线" w:hAnsi="Times New Roman" w:cs="Times New Roman" w:hint="eastAsia"/>
          <w:color w:val="000000"/>
          <w:sz w:val="20"/>
          <w:szCs w:val="20"/>
          <w:lang w:val="en-GB"/>
        </w:rPr>
        <w:t xml:space="preserve"> </w:t>
      </w:r>
      <w:r w:rsidR="00FE7E82" w:rsidRPr="00FE7E82">
        <w:rPr>
          <w:rFonts w:ascii="Times New Roman" w:eastAsia="等线" w:hAnsi="Times New Roman" w:cs="Times New Roman"/>
          <w:color w:val="000000"/>
          <w:sz w:val="20"/>
          <w:szCs w:val="20"/>
          <w:lang w:val="en-GB" w:eastAsia="ko-KR"/>
        </w:rPr>
        <w:t>LADN can be used in an Edge Computing deployment</w:t>
      </w:r>
      <w:r w:rsidR="00FE7E82">
        <w:rPr>
          <w:rFonts w:ascii="Times New Roman" w:eastAsia="等线" w:hAnsi="Times New Roman" w:cs="Times New Roman" w:hint="eastAsia"/>
          <w:color w:val="000000"/>
          <w:sz w:val="20"/>
          <w:szCs w:val="20"/>
          <w:lang w:val="en-GB"/>
        </w:rPr>
        <w:t>,</w:t>
      </w:r>
      <w:r w:rsidR="00FE7E82">
        <w:rPr>
          <w:rFonts w:ascii="Times New Roman" w:eastAsia="等线" w:hAnsi="Times New Roman" w:cs="Times New Roman" w:hint="eastAsia"/>
          <w:color w:val="000000"/>
          <w:sz w:val="20"/>
          <w:szCs w:val="20"/>
          <w:lang w:val="en-GB" w:eastAsia="ko-KR"/>
        </w:rPr>
        <w:t xml:space="preserve"> </w:t>
      </w:r>
      <w:r w:rsidR="00A1299C">
        <w:rPr>
          <w:rFonts w:ascii="Times New Roman" w:eastAsia="等线" w:hAnsi="Times New Roman" w:cs="Times New Roman" w:hint="eastAsia"/>
          <w:color w:val="000000"/>
          <w:sz w:val="20"/>
          <w:szCs w:val="20"/>
          <w:lang w:val="en-GB"/>
        </w:rPr>
        <w:t xml:space="preserve">this means </w:t>
      </w:r>
      <w:r w:rsidR="00FE7E82">
        <w:rPr>
          <w:rFonts w:ascii="Times New Roman" w:eastAsia="等线" w:hAnsi="Times New Roman" w:cs="Times New Roman" w:hint="eastAsia"/>
          <w:color w:val="000000"/>
          <w:sz w:val="20"/>
          <w:szCs w:val="20"/>
          <w:lang w:val="en-GB" w:eastAsia="ko-KR"/>
        </w:rPr>
        <w:t>t</w:t>
      </w:r>
      <w:r w:rsidRPr="00646A0D">
        <w:rPr>
          <w:rFonts w:ascii="Times New Roman" w:eastAsia="等线" w:hAnsi="Times New Roman" w:cs="Times New Roman"/>
          <w:color w:val="000000"/>
          <w:sz w:val="20"/>
          <w:szCs w:val="20"/>
          <w:lang w:val="en-GB" w:eastAsia="ko-KR"/>
        </w:rPr>
        <w:t>he</w:t>
      </w:r>
      <w:r w:rsidR="00A1299C">
        <w:rPr>
          <w:rFonts w:ascii="Times New Roman" w:eastAsia="等线" w:hAnsi="Times New Roman" w:cs="Times New Roman" w:hint="eastAsia"/>
          <w:color w:val="000000"/>
          <w:sz w:val="20"/>
          <w:szCs w:val="20"/>
          <w:lang w:val="en-GB"/>
        </w:rPr>
        <w:t xml:space="preserve"> UE can</w:t>
      </w:r>
      <w:r w:rsidR="00A1299C">
        <w:rPr>
          <w:rFonts w:ascii="Times New Roman" w:eastAsia="等线" w:hAnsi="Times New Roman" w:cs="Times New Roman"/>
          <w:color w:val="000000"/>
          <w:sz w:val="20"/>
          <w:szCs w:val="20"/>
          <w:lang w:val="en-GB" w:eastAsia="ko-KR"/>
        </w:rPr>
        <w:t xml:space="preserve"> access to </w:t>
      </w:r>
      <w:proofErr w:type="gramStart"/>
      <w:r w:rsidR="00A1299C">
        <w:rPr>
          <w:rFonts w:ascii="Times New Roman" w:eastAsia="等线" w:hAnsi="Times New Roman" w:cs="Times New Roman" w:hint="eastAsia"/>
          <w:color w:val="000000"/>
          <w:sz w:val="20"/>
          <w:szCs w:val="20"/>
          <w:lang w:val="en-GB"/>
        </w:rPr>
        <w:t>a</w:t>
      </w:r>
      <w:proofErr w:type="gramEnd"/>
      <w:r w:rsidR="00FE7E82">
        <w:rPr>
          <w:rFonts w:ascii="Times New Roman" w:eastAsia="等线" w:hAnsi="Times New Roman" w:cs="Times New Roman" w:hint="eastAsia"/>
          <w:color w:val="000000"/>
          <w:sz w:val="20"/>
          <w:szCs w:val="20"/>
          <w:lang w:val="en-GB"/>
        </w:rPr>
        <w:t xml:space="preserve"> </w:t>
      </w:r>
      <w:r w:rsidR="00A1299C">
        <w:rPr>
          <w:rFonts w:ascii="Times New Roman" w:eastAsia="等线" w:hAnsi="Times New Roman" w:cs="Times New Roman" w:hint="eastAsia"/>
          <w:color w:val="000000"/>
          <w:sz w:val="20"/>
          <w:szCs w:val="20"/>
          <w:lang w:val="en-GB"/>
        </w:rPr>
        <w:t>EAS</w:t>
      </w:r>
      <w:r w:rsidRPr="00646A0D">
        <w:rPr>
          <w:rFonts w:ascii="Times New Roman" w:eastAsia="等线" w:hAnsi="Times New Roman" w:cs="Times New Roman"/>
          <w:color w:val="000000"/>
          <w:sz w:val="20"/>
          <w:szCs w:val="20"/>
          <w:lang w:val="en-GB" w:eastAsia="ko-KR"/>
        </w:rPr>
        <w:t xml:space="preserve"> via a PDU Session </w:t>
      </w:r>
      <w:r w:rsidR="00A1299C">
        <w:rPr>
          <w:rFonts w:ascii="Times New Roman" w:eastAsia="等线" w:hAnsi="Times New Roman" w:cs="Times New Roman" w:hint="eastAsia"/>
          <w:color w:val="000000"/>
          <w:sz w:val="20"/>
          <w:szCs w:val="20"/>
          <w:lang w:val="en-GB"/>
        </w:rPr>
        <w:t xml:space="preserve">when it is </w:t>
      </w:r>
      <w:r w:rsidRPr="00646A0D">
        <w:rPr>
          <w:rFonts w:ascii="Times New Roman" w:eastAsia="等线" w:hAnsi="Times New Roman" w:cs="Times New Roman"/>
          <w:color w:val="000000"/>
          <w:sz w:val="20"/>
          <w:szCs w:val="20"/>
          <w:lang w:val="en-GB" w:eastAsia="ko-KR"/>
        </w:rPr>
        <w:t>in a specific LADN service area</w:t>
      </w:r>
      <w:r w:rsidR="00236B83">
        <w:rPr>
          <w:rFonts w:ascii="Times New Roman" w:eastAsia="等线" w:hAnsi="Times New Roman" w:cs="Times New Roman" w:hint="eastAsia"/>
          <w:color w:val="000000"/>
          <w:sz w:val="20"/>
          <w:szCs w:val="20"/>
          <w:lang w:val="en-GB"/>
        </w:rPr>
        <w:t>.</w:t>
      </w:r>
      <w:r w:rsidRPr="00646A0D">
        <w:rPr>
          <w:rFonts w:ascii="Times New Roman" w:eastAsia="等线" w:hAnsi="Times New Roman" w:cs="Times New Roman"/>
          <w:color w:val="000000"/>
          <w:sz w:val="20"/>
          <w:szCs w:val="20"/>
          <w:lang w:val="en-GB" w:eastAsia="ko-KR"/>
        </w:rPr>
        <w:t xml:space="preserve"> </w:t>
      </w:r>
    </w:p>
    <w:p w:rsidR="00646A0D" w:rsidRPr="00646A0D" w:rsidRDefault="00646A0D" w:rsidP="00646A0D">
      <w:pPr>
        <w:spacing w:after="180"/>
        <w:rPr>
          <w:rFonts w:ascii="Times New Roman" w:eastAsia="等线" w:hAnsi="Times New Roman" w:cs="Times New Roman"/>
          <w:color w:val="000000"/>
          <w:sz w:val="20"/>
          <w:szCs w:val="20"/>
          <w:lang w:val="en-GB" w:eastAsia="ko-KR"/>
        </w:rPr>
      </w:pPr>
      <w:r w:rsidRPr="00646A0D">
        <w:rPr>
          <w:rFonts w:ascii="Times New Roman" w:eastAsia="等线" w:hAnsi="Times New Roman" w:cs="Times New Roman"/>
          <w:color w:val="000000"/>
          <w:sz w:val="20"/>
          <w:szCs w:val="20"/>
          <w:lang w:val="en-GB" w:eastAsia="ko-KR"/>
        </w:rPr>
        <w:t xml:space="preserve">In TR 23.758, </w:t>
      </w:r>
      <w:r w:rsidRPr="00646A0D">
        <w:rPr>
          <w:rFonts w:ascii="Times New Roman" w:eastAsia="等线" w:hAnsi="Times New Roman" w:cs="Times New Roman" w:hint="eastAsia"/>
          <w:color w:val="000000"/>
          <w:sz w:val="20"/>
          <w:szCs w:val="20"/>
          <w:lang w:val="en-GB" w:eastAsia="ko-KR"/>
        </w:rPr>
        <w:t xml:space="preserve">the </w:t>
      </w:r>
      <w:r w:rsidRPr="00646A0D">
        <w:rPr>
          <w:rFonts w:ascii="Times New Roman" w:eastAsia="等线" w:hAnsi="Times New Roman" w:cs="Times New Roman"/>
          <w:color w:val="000000"/>
          <w:sz w:val="20"/>
          <w:szCs w:val="20"/>
          <w:lang w:val="en-GB" w:eastAsia="ko-KR"/>
        </w:rPr>
        <w:t>EAS Service Area</w:t>
      </w:r>
      <w:r w:rsidRPr="00646A0D">
        <w:rPr>
          <w:rFonts w:ascii="Times New Roman" w:eastAsia="等线" w:hAnsi="Times New Roman" w:cs="Times New Roman" w:hint="eastAsia"/>
          <w:color w:val="000000"/>
          <w:sz w:val="20"/>
          <w:szCs w:val="20"/>
          <w:lang w:val="en-GB" w:eastAsia="ko-KR"/>
        </w:rPr>
        <w:t xml:space="preserve"> is </w:t>
      </w:r>
      <w:r w:rsidR="00EB4D74">
        <w:rPr>
          <w:rFonts w:ascii="Times New Roman" w:eastAsia="等线" w:hAnsi="Times New Roman" w:cs="Times New Roman" w:hint="eastAsia"/>
          <w:color w:val="000000"/>
          <w:sz w:val="20"/>
          <w:szCs w:val="20"/>
          <w:lang w:val="en-GB"/>
        </w:rPr>
        <w:t>proposed</w:t>
      </w:r>
      <w:r w:rsidRPr="00646A0D">
        <w:rPr>
          <w:rFonts w:ascii="Times New Roman" w:eastAsia="等线" w:hAnsi="Times New Roman" w:cs="Times New Roman" w:hint="eastAsia"/>
          <w:color w:val="000000"/>
          <w:sz w:val="20"/>
          <w:szCs w:val="20"/>
          <w:lang w:val="en-GB" w:eastAsia="ko-KR"/>
        </w:rPr>
        <w:t xml:space="preserve"> </w:t>
      </w:r>
      <w:r w:rsidRPr="00646A0D">
        <w:rPr>
          <w:rFonts w:ascii="Times New Roman" w:eastAsia="等线" w:hAnsi="Times New Roman" w:cs="Times New Roman"/>
          <w:color w:val="000000"/>
          <w:sz w:val="20"/>
          <w:szCs w:val="20"/>
          <w:lang w:val="en-GB" w:eastAsia="ko-KR"/>
        </w:rPr>
        <w:t>and describe</w:t>
      </w:r>
      <w:r w:rsidRPr="00646A0D">
        <w:rPr>
          <w:rFonts w:ascii="Times New Roman" w:eastAsia="等线" w:hAnsi="Times New Roman" w:cs="Times New Roman" w:hint="eastAsia"/>
          <w:color w:val="000000"/>
          <w:sz w:val="20"/>
          <w:szCs w:val="20"/>
          <w:lang w:val="en-GB" w:eastAsia="ko-KR"/>
        </w:rPr>
        <w:t>d as t</w:t>
      </w:r>
      <w:r w:rsidRPr="00646A0D">
        <w:rPr>
          <w:rFonts w:ascii="Times New Roman" w:eastAsia="等线" w:hAnsi="Times New Roman" w:cs="Times New Roman"/>
          <w:color w:val="000000"/>
          <w:sz w:val="20"/>
          <w:szCs w:val="20"/>
          <w:lang w:val="en-GB" w:eastAsia="ko-KR"/>
        </w:rPr>
        <w:t>he geographical service area that the Edge Application Server serves</w:t>
      </w:r>
      <w:r w:rsidRPr="00646A0D">
        <w:rPr>
          <w:rFonts w:ascii="Times New Roman" w:eastAsia="等线" w:hAnsi="Times New Roman" w:cs="Times New Roman" w:hint="eastAsia"/>
          <w:color w:val="000000"/>
          <w:sz w:val="20"/>
          <w:szCs w:val="20"/>
          <w:lang w:val="en-GB" w:eastAsia="ko-KR"/>
        </w:rPr>
        <w:t xml:space="preserve">. In a real deployment, </w:t>
      </w:r>
      <w:r w:rsidR="00A46990">
        <w:rPr>
          <w:rFonts w:ascii="Times New Roman" w:eastAsia="等线" w:hAnsi="Times New Roman" w:cs="Times New Roman" w:hint="eastAsia"/>
          <w:color w:val="000000"/>
          <w:sz w:val="20"/>
          <w:szCs w:val="20"/>
          <w:lang w:val="en-GB"/>
        </w:rPr>
        <w:t xml:space="preserve">there </w:t>
      </w:r>
      <w:r w:rsidRPr="00646A0D">
        <w:rPr>
          <w:rFonts w:ascii="Times New Roman" w:eastAsia="等线" w:hAnsi="Times New Roman" w:cs="Times New Roman" w:hint="eastAsia"/>
          <w:color w:val="000000"/>
          <w:sz w:val="20"/>
          <w:szCs w:val="20"/>
          <w:lang w:val="en-GB" w:eastAsia="ko-KR"/>
        </w:rPr>
        <w:t>may</w:t>
      </w:r>
      <w:r w:rsidR="00A46990">
        <w:rPr>
          <w:rFonts w:ascii="Times New Roman" w:eastAsia="等线" w:hAnsi="Times New Roman" w:cs="Times New Roman" w:hint="eastAsia"/>
          <w:color w:val="000000"/>
          <w:sz w:val="20"/>
          <w:szCs w:val="20"/>
          <w:lang w:val="en-GB"/>
        </w:rPr>
        <w:t xml:space="preserve"> </w:t>
      </w:r>
      <w:r w:rsidR="007B56C1">
        <w:rPr>
          <w:rFonts w:ascii="Times New Roman" w:eastAsia="等线" w:hAnsi="Times New Roman" w:cs="Times New Roman" w:hint="eastAsia"/>
          <w:color w:val="000000"/>
          <w:sz w:val="20"/>
          <w:szCs w:val="20"/>
          <w:lang w:val="en-GB"/>
        </w:rPr>
        <w:t xml:space="preserve">be </w:t>
      </w:r>
      <w:r w:rsidRPr="00646A0D">
        <w:rPr>
          <w:rFonts w:ascii="Times New Roman" w:eastAsia="等线" w:hAnsi="Times New Roman" w:cs="Times New Roman" w:hint="eastAsia"/>
          <w:color w:val="000000"/>
          <w:sz w:val="20"/>
          <w:szCs w:val="20"/>
          <w:lang w:val="en-GB" w:eastAsia="ko-KR"/>
        </w:rPr>
        <w:t xml:space="preserve">more than one Edge Application Servers </w:t>
      </w:r>
      <w:r w:rsidR="00A46990">
        <w:rPr>
          <w:rFonts w:ascii="Times New Roman" w:eastAsia="等线" w:hAnsi="Times New Roman" w:cs="Times New Roman" w:hint="eastAsia"/>
          <w:color w:val="000000"/>
          <w:sz w:val="20"/>
          <w:szCs w:val="20"/>
          <w:lang w:val="en-GB"/>
        </w:rPr>
        <w:t>that are</w:t>
      </w:r>
      <w:r w:rsidR="007B56C1">
        <w:rPr>
          <w:rFonts w:ascii="Times New Roman" w:eastAsia="等线" w:hAnsi="Times New Roman" w:cs="Times New Roman" w:hint="eastAsia"/>
          <w:color w:val="000000"/>
          <w:sz w:val="20"/>
          <w:szCs w:val="20"/>
          <w:lang w:val="en-GB"/>
        </w:rPr>
        <w:t xml:space="preserve"> </w:t>
      </w:r>
      <w:r w:rsidRPr="00646A0D">
        <w:rPr>
          <w:rFonts w:ascii="Times New Roman" w:eastAsia="等线" w:hAnsi="Times New Roman" w:cs="Times New Roman" w:hint="eastAsia"/>
          <w:color w:val="000000"/>
          <w:sz w:val="20"/>
          <w:szCs w:val="20"/>
          <w:lang w:val="en-GB" w:eastAsia="ko-KR"/>
        </w:rPr>
        <w:t>distributed deploy in a LADN. The service area of an Edge Application Server is commonly smaller than the LADN service area. Thus LADN service area</w:t>
      </w:r>
      <w:r w:rsidRPr="00646A0D">
        <w:rPr>
          <w:rFonts w:ascii="Times New Roman" w:eastAsia="等线" w:hAnsi="Times New Roman" w:cs="Times New Roman"/>
          <w:color w:val="000000"/>
          <w:sz w:val="20"/>
          <w:szCs w:val="20"/>
          <w:lang w:val="en-GB" w:eastAsia="ko-KR"/>
        </w:rPr>
        <w:t> </w:t>
      </w:r>
      <w:r w:rsidRPr="00646A0D">
        <w:rPr>
          <w:rFonts w:ascii="Times New Roman" w:eastAsia="等线" w:hAnsi="Times New Roman" w:cs="Times New Roman" w:hint="eastAsia"/>
          <w:color w:val="000000"/>
          <w:sz w:val="20"/>
          <w:szCs w:val="20"/>
          <w:lang w:val="en-GB" w:eastAsia="ko-KR"/>
        </w:rPr>
        <w:t>maybe</w:t>
      </w:r>
      <w:r w:rsidRPr="00646A0D">
        <w:rPr>
          <w:rFonts w:ascii="Times New Roman" w:eastAsia="等线" w:hAnsi="Times New Roman" w:cs="Times New Roman"/>
          <w:color w:val="000000"/>
          <w:sz w:val="20"/>
          <w:szCs w:val="20"/>
          <w:lang w:val="en-GB" w:eastAsia="ko-KR"/>
        </w:rPr>
        <w:t xml:space="preserve"> not sufficient </w:t>
      </w:r>
      <w:r w:rsidR="00A46990">
        <w:rPr>
          <w:rFonts w:ascii="Times New Roman" w:eastAsia="等线" w:hAnsi="Times New Roman" w:cs="Times New Roman" w:hint="eastAsia"/>
          <w:color w:val="000000"/>
          <w:sz w:val="20"/>
          <w:szCs w:val="20"/>
          <w:lang w:val="en-GB"/>
        </w:rPr>
        <w:t xml:space="preserve">to support the </w:t>
      </w:r>
      <w:r w:rsidRPr="00646A0D">
        <w:rPr>
          <w:rFonts w:ascii="Times New Roman" w:eastAsia="等线" w:hAnsi="Times New Roman" w:cs="Times New Roman"/>
          <w:color w:val="000000"/>
          <w:sz w:val="20"/>
          <w:szCs w:val="20"/>
          <w:lang w:val="en-GB" w:eastAsia="ko-KR"/>
        </w:rPr>
        <w:t>edge computing services</w:t>
      </w:r>
      <w:r w:rsidRPr="00646A0D">
        <w:rPr>
          <w:rFonts w:ascii="Times New Roman" w:eastAsia="等线" w:hAnsi="Times New Roman" w:cs="Times New Roman" w:hint="eastAsia"/>
          <w:color w:val="000000"/>
          <w:sz w:val="20"/>
          <w:szCs w:val="20"/>
          <w:lang w:val="en-GB" w:eastAsia="ko-KR"/>
        </w:rPr>
        <w:t>.</w:t>
      </w:r>
    </w:p>
    <w:p w:rsidR="00F417E9" w:rsidRDefault="00646A0D" w:rsidP="00646A0D">
      <w:pPr>
        <w:spacing w:after="180"/>
        <w:rPr>
          <w:rFonts w:ascii="Times New Roman" w:eastAsia="等线" w:hAnsi="Times New Roman" w:cs="Times New Roman"/>
          <w:color w:val="000000"/>
          <w:sz w:val="20"/>
          <w:szCs w:val="20"/>
          <w:lang w:val="en-GB"/>
        </w:rPr>
      </w:pPr>
      <w:r w:rsidRPr="00646A0D">
        <w:rPr>
          <w:rFonts w:ascii="Times New Roman" w:eastAsia="等线" w:hAnsi="Times New Roman" w:cs="Times New Roman" w:hint="eastAsia"/>
          <w:color w:val="000000"/>
          <w:sz w:val="20"/>
          <w:szCs w:val="20"/>
          <w:lang w:val="en-GB" w:eastAsia="ko-KR"/>
        </w:rPr>
        <w:t>F</w:t>
      </w:r>
      <w:r w:rsidRPr="00646A0D">
        <w:rPr>
          <w:rFonts w:ascii="Times New Roman" w:eastAsia="等线" w:hAnsi="Times New Roman" w:cs="Times New Roman"/>
          <w:color w:val="000000"/>
          <w:sz w:val="20"/>
          <w:szCs w:val="20"/>
          <w:lang w:val="en-GB" w:eastAsia="ko-KR"/>
        </w:rPr>
        <w:t>or LADN, the SMF subscribes to the UE moving into or out of LADN service area event notification</w:t>
      </w:r>
      <w:r w:rsidRPr="00646A0D">
        <w:rPr>
          <w:rFonts w:ascii="Times New Roman" w:eastAsia="等线" w:hAnsi="Times New Roman" w:cs="Times New Roman" w:hint="eastAsia"/>
          <w:color w:val="000000"/>
          <w:sz w:val="20"/>
          <w:szCs w:val="20"/>
          <w:lang w:val="en-GB" w:eastAsia="ko-KR"/>
        </w:rPr>
        <w:t xml:space="preserve"> and </w:t>
      </w:r>
      <w:r w:rsidRPr="00646A0D">
        <w:rPr>
          <w:rFonts w:ascii="Times New Roman" w:eastAsia="等线" w:hAnsi="Times New Roman" w:cs="Times New Roman"/>
          <w:color w:val="000000"/>
          <w:sz w:val="20"/>
          <w:szCs w:val="20"/>
          <w:lang w:val="en-GB" w:eastAsia="ko-KR"/>
        </w:rPr>
        <w:t xml:space="preserve">takes actions for the LADN PDU Session </w:t>
      </w:r>
      <w:r w:rsidRPr="00646A0D">
        <w:rPr>
          <w:rFonts w:ascii="Times New Roman" w:eastAsia="等线" w:hAnsi="Times New Roman" w:cs="Times New Roman" w:hint="eastAsia"/>
          <w:color w:val="000000"/>
          <w:sz w:val="20"/>
          <w:szCs w:val="20"/>
          <w:lang w:val="en-GB" w:eastAsia="ko-KR"/>
        </w:rPr>
        <w:t xml:space="preserve">in case UE moves out of LADN service area, for example, the SMF notifies </w:t>
      </w:r>
      <w:r w:rsidR="00A46990">
        <w:rPr>
          <w:rFonts w:ascii="Times New Roman" w:eastAsia="等线" w:hAnsi="Times New Roman" w:cs="Times New Roman" w:hint="eastAsia"/>
          <w:color w:val="000000"/>
          <w:sz w:val="20"/>
          <w:szCs w:val="20"/>
          <w:lang w:val="en-GB"/>
        </w:rPr>
        <w:t xml:space="preserve">AF </w:t>
      </w:r>
      <w:r w:rsidRPr="00646A0D">
        <w:rPr>
          <w:rFonts w:ascii="Times New Roman" w:eastAsia="等线" w:hAnsi="Times New Roman" w:cs="Times New Roman" w:hint="eastAsia"/>
          <w:color w:val="000000"/>
          <w:sz w:val="20"/>
          <w:szCs w:val="20"/>
          <w:lang w:val="en-GB" w:eastAsia="ko-KR"/>
        </w:rPr>
        <w:t xml:space="preserve">the User Plane Management events and </w:t>
      </w:r>
      <w:r w:rsidRPr="00646A0D">
        <w:rPr>
          <w:rFonts w:ascii="Times New Roman" w:eastAsia="等线" w:hAnsi="Times New Roman" w:cs="Times New Roman"/>
          <w:color w:val="000000"/>
          <w:sz w:val="20"/>
          <w:szCs w:val="20"/>
          <w:lang w:val="en-GB" w:eastAsia="ko-KR"/>
        </w:rPr>
        <w:t>triggers</w:t>
      </w:r>
      <w:r w:rsidRPr="00646A0D">
        <w:rPr>
          <w:rFonts w:ascii="Times New Roman" w:eastAsia="等线" w:hAnsi="Times New Roman" w:cs="Times New Roman" w:hint="eastAsia"/>
          <w:color w:val="000000"/>
          <w:sz w:val="20"/>
          <w:szCs w:val="20"/>
          <w:lang w:val="en-GB" w:eastAsia="ko-KR"/>
        </w:rPr>
        <w:t xml:space="preserve"> the </w:t>
      </w:r>
      <w:r w:rsidRPr="00646A0D">
        <w:rPr>
          <w:rFonts w:ascii="Times New Roman" w:eastAsia="等线" w:hAnsi="Times New Roman" w:cs="Times New Roman"/>
          <w:color w:val="000000"/>
          <w:sz w:val="20"/>
          <w:szCs w:val="20"/>
          <w:lang w:val="en-GB" w:eastAsia="ko-KR"/>
        </w:rPr>
        <w:t>chang</w:t>
      </w:r>
      <w:r w:rsidR="00A46990">
        <w:rPr>
          <w:rFonts w:ascii="Times New Roman" w:eastAsia="等线" w:hAnsi="Times New Roman" w:cs="Times New Roman"/>
          <w:color w:val="000000"/>
          <w:sz w:val="20"/>
          <w:szCs w:val="20"/>
          <w:lang w:val="en-GB" w:eastAsia="ko-KR"/>
        </w:rPr>
        <w:t xml:space="preserve">e of the </w:t>
      </w:r>
      <w:r w:rsidR="00A46990">
        <w:rPr>
          <w:rFonts w:ascii="Times New Roman" w:eastAsia="等线" w:hAnsi="Times New Roman" w:cs="Times New Roman" w:hint="eastAsia"/>
          <w:color w:val="000000"/>
          <w:sz w:val="20"/>
          <w:szCs w:val="20"/>
          <w:lang w:val="en-GB"/>
        </w:rPr>
        <w:t>AF</w:t>
      </w:r>
      <w:r w:rsidRPr="00646A0D">
        <w:rPr>
          <w:rFonts w:ascii="Times New Roman" w:eastAsia="等线" w:hAnsi="Times New Roman" w:cs="Times New Roman"/>
          <w:color w:val="000000"/>
          <w:sz w:val="20"/>
          <w:szCs w:val="20"/>
          <w:lang w:val="en-GB" w:eastAsia="ko-KR"/>
        </w:rPr>
        <w:t xml:space="preserve"> and </w:t>
      </w:r>
      <w:r w:rsidR="00A46990">
        <w:rPr>
          <w:rFonts w:ascii="Times New Roman" w:eastAsia="等线" w:hAnsi="Times New Roman" w:cs="Times New Roman" w:hint="eastAsia"/>
          <w:color w:val="000000"/>
          <w:sz w:val="20"/>
          <w:szCs w:val="20"/>
          <w:lang w:val="en-GB"/>
        </w:rPr>
        <w:t>5GC</w:t>
      </w:r>
      <w:r w:rsidRPr="00646A0D">
        <w:rPr>
          <w:rFonts w:ascii="Times New Roman" w:eastAsia="等线" w:hAnsi="Times New Roman" w:cs="Times New Roman" w:hint="eastAsia"/>
          <w:color w:val="000000"/>
          <w:sz w:val="20"/>
          <w:szCs w:val="20"/>
          <w:lang w:val="en-GB" w:eastAsia="ko-KR"/>
        </w:rPr>
        <w:t xml:space="preserve"> as defined</w:t>
      </w:r>
      <w:r w:rsidRPr="00646A0D">
        <w:rPr>
          <w:rFonts w:ascii="Times New Roman" w:eastAsia="等线" w:hAnsi="Times New Roman" w:cs="Times New Roman"/>
          <w:color w:val="000000"/>
          <w:sz w:val="20"/>
          <w:szCs w:val="20"/>
          <w:lang w:val="en-GB" w:eastAsia="ko-KR"/>
        </w:rPr>
        <w:t xml:space="preserve"> in R16 23.502 § 4.3.6.3 and § 4.3.5.7</w:t>
      </w:r>
      <w:r w:rsidRPr="00646A0D">
        <w:rPr>
          <w:rFonts w:ascii="Times New Roman" w:eastAsia="等线" w:hAnsi="Times New Roman" w:cs="Times New Roman" w:hint="eastAsia"/>
          <w:color w:val="000000"/>
          <w:sz w:val="20"/>
          <w:szCs w:val="20"/>
          <w:lang w:val="en-GB" w:eastAsia="ko-KR"/>
        </w:rPr>
        <w:t>. However, in case the EAS service area is smaller than the LADN service area, the AF will not receive the notification (e.g. without DNAI change)</w:t>
      </w:r>
      <w:r w:rsidR="00A46990">
        <w:rPr>
          <w:rFonts w:ascii="Times New Roman" w:eastAsia="等线" w:hAnsi="Times New Roman" w:cs="Times New Roman" w:hint="eastAsia"/>
          <w:color w:val="000000"/>
          <w:sz w:val="20"/>
          <w:szCs w:val="20"/>
          <w:lang w:val="en-GB" w:eastAsia="ko-KR"/>
        </w:rPr>
        <w:t xml:space="preserve">, </w:t>
      </w:r>
      <w:r w:rsidR="00A46990">
        <w:rPr>
          <w:rFonts w:ascii="Times New Roman" w:eastAsia="等线" w:hAnsi="Times New Roman" w:cs="Times New Roman" w:hint="eastAsia"/>
          <w:color w:val="000000"/>
          <w:sz w:val="20"/>
          <w:szCs w:val="20"/>
          <w:lang w:val="en-GB"/>
        </w:rPr>
        <w:t>so</w:t>
      </w:r>
      <w:r w:rsidRPr="00646A0D">
        <w:rPr>
          <w:rFonts w:ascii="Times New Roman" w:eastAsia="等线" w:hAnsi="Times New Roman" w:cs="Times New Roman" w:hint="eastAsia"/>
          <w:color w:val="000000"/>
          <w:sz w:val="20"/>
          <w:szCs w:val="20"/>
          <w:lang w:val="en-GB" w:eastAsia="ko-KR"/>
        </w:rPr>
        <w:t xml:space="preserve"> the EAS relocation can</w:t>
      </w:r>
      <w:r w:rsidRPr="00646A0D">
        <w:rPr>
          <w:rFonts w:ascii="Times New Roman" w:eastAsia="等线" w:hAnsi="Times New Roman" w:cs="Times New Roman"/>
          <w:color w:val="000000"/>
          <w:sz w:val="20"/>
          <w:szCs w:val="20"/>
          <w:lang w:val="en-GB" w:eastAsia="ko-KR"/>
        </w:rPr>
        <w:t>’</w:t>
      </w:r>
      <w:r w:rsidRPr="00646A0D">
        <w:rPr>
          <w:rFonts w:ascii="Times New Roman" w:eastAsia="等线" w:hAnsi="Times New Roman" w:cs="Times New Roman" w:hint="eastAsia"/>
          <w:color w:val="000000"/>
          <w:sz w:val="20"/>
          <w:szCs w:val="20"/>
          <w:lang w:val="en-GB" w:eastAsia="ko-KR"/>
        </w:rPr>
        <w:t xml:space="preserve">t be triggered in time. </w:t>
      </w:r>
    </w:p>
    <w:p w:rsidR="00293BB0" w:rsidRDefault="00646A0D" w:rsidP="00646A0D">
      <w:pPr>
        <w:spacing w:after="180"/>
        <w:rPr>
          <w:rFonts w:ascii="Times New Roman" w:eastAsia="等线" w:hAnsi="Times New Roman" w:cs="Times New Roman"/>
          <w:color w:val="000000"/>
          <w:sz w:val="20"/>
          <w:szCs w:val="20"/>
          <w:lang w:val="en-GB" w:eastAsia="ko-KR"/>
        </w:rPr>
      </w:pPr>
      <w:r w:rsidRPr="00646A0D">
        <w:rPr>
          <w:rFonts w:ascii="Times New Roman" w:eastAsia="等线" w:hAnsi="Times New Roman" w:cs="Times New Roman" w:hint="eastAsia"/>
          <w:color w:val="000000"/>
          <w:sz w:val="20"/>
          <w:szCs w:val="20"/>
          <w:lang w:val="en-GB" w:eastAsia="ko-KR"/>
        </w:rPr>
        <w:t xml:space="preserve">The </w:t>
      </w:r>
      <w:r w:rsidR="00A46990">
        <w:rPr>
          <w:rFonts w:ascii="Times New Roman" w:eastAsia="等线" w:hAnsi="Times New Roman" w:cs="Times New Roman" w:hint="eastAsia"/>
          <w:color w:val="000000"/>
          <w:sz w:val="20"/>
          <w:szCs w:val="20"/>
          <w:lang w:val="en-GB" w:eastAsia="ko-KR"/>
        </w:rPr>
        <w:t>following figure illustrates a</w:t>
      </w:r>
      <w:r w:rsidR="00A46990">
        <w:rPr>
          <w:rFonts w:ascii="Times New Roman" w:eastAsia="等线" w:hAnsi="Times New Roman" w:cs="Times New Roman" w:hint="eastAsia"/>
          <w:color w:val="000000"/>
          <w:sz w:val="20"/>
          <w:szCs w:val="20"/>
          <w:lang w:val="en-GB"/>
        </w:rPr>
        <w:t xml:space="preserve"> scenario </w:t>
      </w:r>
      <w:r w:rsidRPr="00646A0D">
        <w:rPr>
          <w:rFonts w:ascii="Times New Roman" w:eastAsia="等线" w:hAnsi="Times New Roman" w:cs="Times New Roman" w:hint="eastAsia"/>
          <w:color w:val="000000"/>
          <w:sz w:val="20"/>
          <w:szCs w:val="20"/>
          <w:lang w:val="en-GB" w:eastAsia="ko-KR"/>
        </w:rPr>
        <w:t>of UE mobility in LADN.</w:t>
      </w:r>
      <w:r w:rsidR="00F417E9">
        <w:rPr>
          <w:rFonts w:ascii="Times New Roman" w:eastAsia="等线" w:hAnsi="Times New Roman" w:cs="Times New Roman" w:hint="eastAsia"/>
          <w:color w:val="000000"/>
          <w:sz w:val="20"/>
          <w:szCs w:val="20"/>
          <w:lang w:val="en-GB"/>
        </w:rPr>
        <w:t xml:space="preserve"> </w:t>
      </w:r>
      <w:r w:rsidRPr="00646A0D">
        <w:rPr>
          <w:rFonts w:ascii="Times New Roman" w:eastAsia="等线" w:hAnsi="Times New Roman" w:cs="Times New Roman"/>
          <w:color w:val="000000"/>
          <w:sz w:val="20"/>
          <w:szCs w:val="20"/>
          <w:lang w:val="en-GB" w:eastAsia="ko-KR"/>
        </w:rPr>
        <w:t>W</w:t>
      </w:r>
      <w:r w:rsidRPr="00646A0D">
        <w:rPr>
          <w:rFonts w:ascii="Times New Roman" w:eastAsia="等线" w:hAnsi="Times New Roman" w:cs="Times New Roman" w:hint="eastAsia"/>
          <w:color w:val="000000"/>
          <w:sz w:val="20"/>
          <w:szCs w:val="20"/>
          <w:lang w:val="en-GB" w:eastAsia="ko-KR"/>
        </w:rPr>
        <w:t xml:space="preserve">hen </w:t>
      </w:r>
      <w:r w:rsidR="000F3B64">
        <w:rPr>
          <w:rFonts w:ascii="Times New Roman" w:eastAsia="等线" w:hAnsi="Times New Roman" w:cs="Times New Roman" w:hint="eastAsia"/>
          <w:color w:val="000000"/>
          <w:sz w:val="20"/>
          <w:szCs w:val="20"/>
          <w:lang w:val="en-GB"/>
        </w:rPr>
        <w:t xml:space="preserve">the </w:t>
      </w:r>
      <w:r w:rsidRPr="00646A0D">
        <w:rPr>
          <w:rFonts w:ascii="Times New Roman" w:eastAsia="等线" w:hAnsi="Times New Roman" w:cs="Times New Roman" w:hint="eastAsia"/>
          <w:color w:val="000000"/>
          <w:sz w:val="20"/>
          <w:szCs w:val="20"/>
          <w:lang w:val="en-GB" w:eastAsia="ko-KR"/>
        </w:rPr>
        <w:t>UE moves from</w:t>
      </w:r>
      <w:r w:rsidR="000F3B64">
        <w:rPr>
          <w:rFonts w:ascii="Times New Roman" w:eastAsia="等线" w:hAnsi="Times New Roman" w:cs="Times New Roman" w:hint="eastAsia"/>
          <w:color w:val="000000"/>
          <w:sz w:val="20"/>
          <w:szCs w:val="20"/>
          <w:lang w:val="en-GB"/>
        </w:rPr>
        <w:t xml:space="preserve"> TA1 to TA2, it is out of EAS1service area but still in the LADN. T</w:t>
      </w:r>
      <w:r w:rsidR="00F417E9">
        <w:rPr>
          <w:rFonts w:ascii="Times New Roman" w:eastAsia="等线" w:hAnsi="Times New Roman" w:cs="Times New Roman" w:hint="eastAsia"/>
          <w:color w:val="000000"/>
          <w:sz w:val="20"/>
          <w:szCs w:val="20"/>
          <w:lang w:val="en-GB"/>
        </w:rPr>
        <w:t>he UE maintains the connection with UPF1, but the connection with EAS1is lost. Under th</w:t>
      </w:r>
      <w:r w:rsidR="003806AF">
        <w:rPr>
          <w:rFonts w:ascii="Times New Roman" w:eastAsia="等线" w:hAnsi="Times New Roman" w:cs="Times New Roman" w:hint="eastAsia"/>
          <w:color w:val="000000"/>
          <w:sz w:val="20"/>
          <w:szCs w:val="20"/>
          <w:lang w:val="en-GB"/>
        </w:rPr>
        <w:t>is condition, the EAS1</w:t>
      </w:r>
      <w:r w:rsidR="00F417E9">
        <w:rPr>
          <w:rFonts w:ascii="Times New Roman" w:eastAsia="等线" w:hAnsi="Times New Roman" w:cs="Times New Roman" w:hint="eastAsia"/>
          <w:color w:val="000000"/>
          <w:sz w:val="20"/>
          <w:szCs w:val="20"/>
          <w:lang w:val="en-GB"/>
        </w:rPr>
        <w:t xml:space="preserve"> </w:t>
      </w:r>
      <w:r w:rsidR="00D770E5">
        <w:rPr>
          <w:rFonts w:ascii="Times New Roman" w:eastAsia="等线" w:hAnsi="Times New Roman" w:cs="Times New Roman" w:hint="eastAsia"/>
          <w:color w:val="000000"/>
          <w:sz w:val="20"/>
          <w:szCs w:val="20"/>
          <w:lang w:val="en-GB"/>
        </w:rPr>
        <w:t>should</w:t>
      </w:r>
      <w:r w:rsidR="003806AF">
        <w:rPr>
          <w:rFonts w:ascii="Times New Roman" w:eastAsia="等线" w:hAnsi="Times New Roman" w:cs="Times New Roman" w:hint="eastAsia"/>
          <w:color w:val="000000"/>
          <w:sz w:val="20"/>
          <w:szCs w:val="20"/>
          <w:lang w:val="en-GB"/>
        </w:rPr>
        <w:t xml:space="preserve"> be replaced by EAS2 to </w:t>
      </w:r>
      <w:r w:rsidR="004C0FE7">
        <w:rPr>
          <w:rFonts w:ascii="Times New Roman" w:eastAsia="等线" w:hAnsi="Times New Roman" w:cs="Times New Roman" w:hint="eastAsia"/>
          <w:color w:val="000000"/>
          <w:sz w:val="20"/>
          <w:szCs w:val="20"/>
          <w:lang w:val="en-GB"/>
        </w:rPr>
        <w:t>provide services.</w:t>
      </w:r>
      <w:r w:rsidR="00F417E9">
        <w:rPr>
          <w:rFonts w:ascii="Times New Roman" w:eastAsia="等线" w:hAnsi="Times New Roman" w:cs="Times New Roman" w:hint="eastAsia"/>
          <w:color w:val="000000"/>
          <w:sz w:val="20"/>
          <w:szCs w:val="20"/>
          <w:lang w:val="en-GB"/>
        </w:rPr>
        <w:t xml:space="preserve"> </w:t>
      </w:r>
      <w:r w:rsidR="000F3B64">
        <w:rPr>
          <w:rFonts w:ascii="Times New Roman" w:eastAsia="等线" w:hAnsi="Times New Roman" w:cs="Times New Roman" w:hint="eastAsia"/>
          <w:color w:val="000000"/>
          <w:sz w:val="20"/>
          <w:szCs w:val="20"/>
          <w:lang w:val="en-GB"/>
        </w:rPr>
        <w:t xml:space="preserve"> </w:t>
      </w:r>
    </w:p>
    <w:p w:rsidR="00646A0D" w:rsidRDefault="007B56C1" w:rsidP="00646A0D">
      <w:pPr>
        <w:spacing w:after="180"/>
        <w:jc w:val="center"/>
      </w:pPr>
      <w:r>
        <w:object w:dxaOrig="8475" w:dyaOrig="37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65pt;height:156.65pt" o:ole="">
            <v:imagedata r:id="rId10" o:title=""/>
          </v:shape>
          <o:OLEObject Type="Embed" ProgID="Visio.Drawing.11" ShapeID="_x0000_i1025" DrawAspect="Content" ObjectID="_1639918229" r:id="rId11"/>
        </w:object>
      </w:r>
    </w:p>
    <w:p w:rsidR="00EA6C6F" w:rsidRPr="00A46990" w:rsidRDefault="00A46990" w:rsidP="00646A0D">
      <w:pPr>
        <w:spacing w:after="180"/>
        <w:jc w:val="center"/>
        <w:rPr>
          <w:rFonts w:ascii="Arial" w:hAnsi="Arial" w:cs="Times New Roman"/>
          <w:b/>
          <w:sz w:val="20"/>
          <w:szCs w:val="20"/>
          <w:lang w:val="en-IN" w:eastAsia="en-US"/>
        </w:rPr>
      </w:pPr>
      <w:r w:rsidRPr="00A46990">
        <w:rPr>
          <w:rFonts w:ascii="Arial" w:hAnsi="Arial" w:cs="Times New Roman"/>
          <w:b/>
          <w:sz w:val="20"/>
          <w:szCs w:val="20"/>
          <w:lang w:val="en-IN" w:eastAsia="en-US"/>
        </w:rPr>
        <w:t>Figure </w:t>
      </w:r>
      <w:r w:rsidRPr="00A46990">
        <w:rPr>
          <w:rFonts w:ascii="Arial" w:hAnsi="Arial" w:cs="Times New Roman" w:hint="eastAsia"/>
          <w:b/>
          <w:sz w:val="20"/>
          <w:szCs w:val="20"/>
          <w:lang w:val="en-IN" w:eastAsia="en-US"/>
        </w:rPr>
        <w:t>6.X.2</w:t>
      </w:r>
      <w:r w:rsidRPr="00A46990">
        <w:rPr>
          <w:rFonts w:ascii="Arial" w:hAnsi="Arial" w:cs="Times New Roman"/>
          <w:b/>
          <w:sz w:val="20"/>
          <w:szCs w:val="20"/>
          <w:lang w:val="en-IN" w:eastAsia="en-US"/>
        </w:rPr>
        <w:t>-</w:t>
      </w:r>
      <w:r w:rsidRPr="00A46990">
        <w:rPr>
          <w:rFonts w:ascii="Arial" w:hAnsi="Arial" w:cs="Times New Roman" w:hint="eastAsia"/>
          <w:b/>
          <w:sz w:val="20"/>
          <w:szCs w:val="20"/>
          <w:lang w:val="en-IN" w:eastAsia="en-US"/>
        </w:rPr>
        <w:t>1</w:t>
      </w:r>
      <w:r w:rsidRPr="00A46990">
        <w:rPr>
          <w:rFonts w:ascii="Arial" w:hAnsi="Arial" w:cs="Times New Roman"/>
          <w:b/>
          <w:sz w:val="20"/>
          <w:szCs w:val="20"/>
          <w:lang w:val="en-IN" w:eastAsia="en-US"/>
        </w:rPr>
        <w:t>:</w:t>
      </w:r>
      <w:r>
        <w:rPr>
          <w:rFonts w:ascii="Arial" w:hAnsi="Arial" w:cs="Times New Roman" w:hint="eastAsia"/>
          <w:b/>
          <w:sz w:val="20"/>
          <w:szCs w:val="20"/>
          <w:lang w:val="en-IN"/>
        </w:rPr>
        <w:t xml:space="preserve"> A scenario</w:t>
      </w:r>
      <w:r w:rsidRPr="00A46990">
        <w:rPr>
          <w:rFonts w:ascii="Arial" w:hAnsi="Arial" w:cs="Times New Roman" w:hint="eastAsia"/>
          <w:b/>
          <w:sz w:val="20"/>
          <w:szCs w:val="20"/>
          <w:lang w:val="en-IN" w:eastAsia="en-US"/>
        </w:rPr>
        <w:t xml:space="preserve"> of UE mobility in LADN</w:t>
      </w:r>
    </w:p>
    <w:p w:rsidR="007674E4" w:rsidRPr="007674E4" w:rsidRDefault="007674E4" w:rsidP="007674E4">
      <w:pPr>
        <w:spacing w:after="180"/>
        <w:rPr>
          <w:rFonts w:ascii="Times New Roman" w:eastAsia="等线" w:hAnsi="Times New Roman" w:cs="Times New Roman"/>
          <w:color w:val="000000"/>
          <w:sz w:val="20"/>
          <w:szCs w:val="20"/>
          <w:lang w:val="en-GB" w:eastAsia="ko-KR"/>
        </w:rPr>
      </w:pPr>
      <w:r w:rsidRPr="007674E4">
        <w:rPr>
          <w:rFonts w:ascii="Times New Roman" w:eastAsia="等线" w:hAnsi="Times New Roman" w:cs="Times New Roman" w:hint="eastAsia"/>
          <w:color w:val="000000"/>
          <w:sz w:val="20"/>
          <w:szCs w:val="20"/>
          <w:lang w:val="en-GB" w:eastAsia="ko-KR"/>
        </w:rPr>
        <w:t>To assure the application seamless change, the EAS service area needs to be considered for the Edge Computing services. Further, the UE location should be exposed to the edge to assist in the EAS reselection.</w:t>
      </w:r>
    </w:p>
    <w:p w:rsidR="00632340" w:rsidRDefault="00632340" w:rsidP="00632340">
      <w:pPr>
        <w:spacing w:after="180"/>
        <w:rPr>
          <w:rFonts w:ascii="Times New Roman" w:eastAsia="等线" w:hAnsi="Times New Roman" w:cs="Times New Roman"/>
          <w:color w:val="000000"/>
          <w:sz w:val="20"/>
          <w:szCs w:val="20"/>
          <w:lang w:val="en-GB"/>
        </w:rPr>
      </w:pPr>
      <w:r w:rsidRPr="000F3B64">
        <w:rPr>
          <w:rFonts w:ascii="Times New Roman" w:eastAsia="等线" w:hAnsi="Times New Roman" w:cs="Times New Roman" w:hint="eastAsia"/>
          <w:color w:val="000000"/>
          <w:sz w:val="20"/>
          <w:szCs w:val="20"/>
          <w:lang w:val="en-GB" w:eastAsia="ko-KR"/>
        </w:rPr>
        <w:t xml:space="preserve">This solution is to propose an </w:t>
      </w:r>
      <w:r w:rsidRPr="000F3B64">
        <w:rPr>
          <w:rFonts w:ascii="Times New Roman" w:eastAsia="等线" w:hAnsi="Times New Roman" w:cs="Times New Roman"/>
          <w:color w:val="000000"/>
          <w:sz w:val="20"/>
          <w:szCs w:val="20"/>
          <w:lang w:val="en-GB" w:eastAsia="ko-KR"/>
        </w:rPr>
        <w:t>edge-specific</w:t>
      </w:r>
      <w:r w:rsidRPr="000F3B64">
        <w:rPr>
          <w:rFonts w:ascii="Times New Roman" w:eastAsia="等线" w:hAnsi="Times New Roman" w:cs="Times New Roman" w:hint="eastAsia"/>
          <w:color w:val="000000"/>
          <w:sz w:val="20"/>
          <w:szCs w:val="20"/>
          <w:lang w:val="en-GB" w:eastAsia="ko-KR"/>
        </w:rPr>
        <w:t xml:space="preserve"> service area (EAS service area) and it can be the </w:t>
      </w:r>
      <w:r w:rsidRPr="000F3B64">
        <w:rPr>
          <w:rFonts w:ascii="Times New Roman" w:eastAsia="等线" w:hAnsi="Times New Roman" w:cs="Times New Roman"/>
          <w:color w:val="000000"/>
          <w:sz w:val="20"/>
          <w:szCs w:val="20"/>
          <w:lang w:val="en-GB" w:eastAsia="ko-KR"/>
        </w:rPr>
        <w:t>Cell list, List of TA</w:t>
      </w:r>
      <w:r w:rsidRPr="000F3B64">
        <w:rPr>
          <w:rFonts w:ascii="Times New Roman" w:eastAsia="等线" w:hAnsi="Times New Roman" w:cs="Times New Roman" w:hint="eastAsia"/>
          <w:color w:val="000000"/>
          <w:sz w:val="20"/>
          <w:szCs w:val="20"/>
          <w:lang w:val="en-GB" w:eastAsia="ko-KR"/>
        </w:rPr>
        <w:t xml:space="preserve">. The EAS service area is </w:t>
      </w:r>
      <w:r w:rsidR="00297DD1">
        <w:rPr>
          <w:rFonts w:ascii="Times New Roman" w:eastAsia="等线" w:hAnsi="Times New Roman" w:cs="Times New Roman" w:hint="eastAsia"/>
          <w:color w:val="000000"/>
          <w:sz w:val="20"/>
          <w:szCs w:val="20"/>
          <w:lang w:val="en-GB"/>
        </w:rPr>
        <w:t>pre</w:t>
      </w:r>
      <w:r w:rsidRPr="000F3B64">
        <w:rPr>
          <w:rFonts w:ascii="Times New Roman" w:eastAsia="等线" w:hAnsi="Times New Roman" w:cs="Times New Roman" w:hint="eastAsia"/>
          <w:color w:val="000000"/>
          <w:sz w:val="20"/>
          <w:szCs w:val="20"/>
          <w:lang w:val="en-GB" w:eastAsia="ko-KR"/>
        </w:rPr>
        <w:t>configured in</w:t>
      </w:r>
      <w:r>
        <w:rPr>
          <w:rFonts w:ascii="Times New Roman" w:eastAsia="等线" w:hAnsi="Times New Roman" w:cs="Times New Roman" w:hint="eastAsia"/>
          <w:color w:val="000000"/>
          <w:sz w:val="20"/>
          <w:szCs w:val="20"/>
          <w:lang w:val="en-GB" w:eastAsia="ko-KR"/>
        </w:rPr>
        <w:t xml:space="preserve"> AMF </w:t>
      </w:r>
      <w:r w:rsidRPr="000F3B64">
        <w:rPr>
          <w:rFonts w:ascii="Times New Roman" w:eastAsia="等线" w:hAnsi="Times New Roman" w:cs="Times New Roman" w:hint="eastAsia"/>
          <w:color w:val="000000"/>
          <w:sz w:val="20"/>
          <w:szCs w:val="20"/>
          <w:lang w:val="en-GB" w:eastAsia="ko-KR"/>
        </w:rPr>
        <w:t>or</w:t>
      </w:r>
      <w:r>
        <w:rPr>
          <w:rFonts w:ascii="Times New Roman" w:eastAsia="等线" w:hAnsi="Times New Roman" w:cs="Times New Roman" w:hint="eastAsia"/>
          <w:color w:val="000000"/>
          <w:sz w:val="20"/>
          <w:szCs w:val="20"/>
          <w:lang w:val="en-GB" w:eastAsia="ko-KR"/>
        </w:rPr>
        <w:t xml:space="preserve"> </w:t>
      </w:r>
      <w:r w:rsidR="00A465C1">
        <w:rPr>
          <w:rFonts w:ascii="Times New Roman" w:eastAsia="等线" w:hAnsi="Times New Roman" w:cs="Times New Roman" w:hint="eastAsia"/>
          <w:color w:val="000000"/>
          <w:sz w:val="20"/>
          <w:szCs w:val="20"/>
          <w:lang w:val="en-GB"/>
        </w:rPr>
        <w:t xml:space="preserve">provisioned </w:t>
      </w:r>
      <w:r>
        <w:rPr>
          <w:rFonts w:ascii="Times New Roman" w:eastAsia="等线" w:hAnsi="Times New Roman" w:cs="Times New Roman" w:hint="eastAsia"/>
          <w:color w:val="000000"/>
          <w:sz w:val="20"/>
          <w:szCs w:val="20"/>
          <w:lang w:val="en-GB" w:eastAsia="ko-KR"/>
        </w:rPr>
        <w:t xml:space="preserve">by the </w:t>
      </w:r>
      <w:r w:rsidRPr="00D770E5">
        <w:rPr>
          <w:rFonts w:ascii="Times New Roman" w:eastAsia="等线" w:hAnsi="Times New Roman" w:cs="Times New Roman"/>
          <w:color w:val="000000"/>
          <w:sz w:val="20"/>
          <w:szCs w:val="20"/>
          <w:lang w:val="en-GB" w:eastAsia="ko-KR"/>
        </w:rPr>
        <w:t>AF influence traffic routing procedure</w:t>
      </w:r>
      <w:r>
        <w:rPr>
          <w:rFonts w:ascii="Times New Roman" w:eastAsia="等线" w:hAnsi="Times New Roman" w:cs="Times New Roman" w:hint="eastAsia"/>
          <w:color w:val="000000"/>
          <w:sz w:val="20"/>
          <w:szCs w:val="20"/>
          <w:lang w:val="en-GB" w:eastAsia="ko-KR"/>
        </w:rPr>
        <w:t xml:space="preserve">. When the UE moves out of the EAS service area, the </w:t>
      </w:r>
      <w:r>
        <w:rPr>
          <w:rFonts w:ascii="Times New Roman" w:eastAsia="等线" w:hAnsi="Times New Roman" w:cs="Times New Roman" w:hint="eastAsia"/>
          <w:color w:val="000000"/>
          <w:sz w:val="20"/>
          <w:szCs w:val="20"/>
          <w:lang w:val="en-GB"/>
        </w:rPr>
        <w:t>AMF</w:t>
      </w:r>
      <w:r>
        <w:rPr>
          <w:rFonts w:ascii="Times New Roman" w:eastAsia="等线" w:hAnsi="Times New Roman" w:cs="Times New Roman" w:hint="eastAsia"/>
          <w:color w:val="000000"/>
          <w:sz w:val="20"/>
          <w:szCs w:val="20"/>
          <w:lang w:val="en-GB" w:eastAsia="ko-KR"/>
        </w:rPr>
        <w:t xml:space="preserve"> will notify the AF with the accurate UE location. </w:t>
      </w:r>
      <w:r>
        <w:rPr>
          <w:rFonts w:ascii="Times New Roman" w:eastAsia="等线" w:hAnsi="Times New Roman" w:cs="Times New Roman" w:hint="eastAsia"/>
          <w:color w:val="000000"/>
          <w:sz w:val="20"/>
          <w:szCs w:val="20"/>
          <w:lang w:val="en-GB"/>
        </w:rPr>
        <w:t>Then t</w:t>
      </w:r>
      <w:r>
        <w:rPr>
          <w:rFonts w:ascii="Times New Roman" w:eastAsia="等线" w:hAnsi="Times New Roman" w:cs="Times New Roman" w:hint="eastAsia"/>
          <w:color w:val="000000"/>
          <w:sz w:val="20"/>
          <w:szCs w:val="20"/>
          <w:lang w:val="en-GB" w:eastAsia="ko-KR"/>
        </w:rPr>
        <w:t>he EAS relocation</w:t>
      </w:r>
      <w:r>
        <w:rPr>
          <w:rFonts w:ascii="Times New Roman" w:eastAsia="等线" w:hAnsi="Times New Roman" w:cs="Times New Roman" w:hint="eastAsia"/>
          <w:color w:val="000000"/>
          <w:sz w:val="20"/>
          <w:szCs w:val="20"/>
          <w:lang w:val="en-GB"/>
        </w:rPr>
        <w:t xml:space="preserve"> can</w:t>
      </w:r>
      <w:r>
        <w:rPr>
          <w:rFonts w:ascii="Times New Roman" w:eastAsia="等线" w:hAnsi="Times New Roman" w:cs="Times New Roman" w:hint="eastAsia"/>
          <w:color w:val="000000"/>
          <w:sz w:val="20"/>
          <w:szCs w:val="20"/>
          <w:lang w:val="en-GB" w:eastAsia="ko-KR"/>
        </w:rPr>
        <w:t xml:space="preserve"> be performed according to the UE location. </w:t>
      </w:r>
      <w:proofErr w:type="gramStart"/>
      <w:r>
        <w:rPr>
          <w:rFonts w:ascii="Times New Roman" w:eastAsia="等线" w:hAnsi="Times New Roman" w:cs="Times New Roman" w:hint="eastAsia"/>
          <w:color w:val="000000"/>
          <w:sz w:val="20"/>
          <w:szCs w:val="20"/>
          <w:lang w:val="en-GB" w:eastAsia="ko-KR"/>
        </w:rPr>
        <w:t xml:space="preserve">Further, the EAS responses the target DNAI (if the </w:t>
      </w:r>
      <w:r>
        <w:rPr>
          <w:rFonts w:ascii="Times New Roman" w:eastAsia="等线" w:hAnsi="Times New Roman" w:cs="Times New Roman" w:hint="eastAsia"/>
          <w:color w:val="000000"/>
          <w:sz w:val="20"/>
          <w:szCs w:val="20"/>
          <w:lang w:val="en-GB"/>
        </w:rPr>
        <w:t>DNAI change due to EAS relocation</w:t>
      </w:r>
      <w:r>
        <w:rPr>
          <w:rFonts w:ascii="Times New Roman" w:eastAsia="等线" w:hAnsi="Times New Roman" w:cs="Times New Roman" w:hint="eastAsia"/>
          <w:color w:val="000000"/>
          <w:sz w:val="20"/>
          <w:szCs w:val="20"/>
          <w:lang w:val="en-GB" w:eastAsia="ko-KR"/>
        </w:rPr>
        <w:t xml:space="preserve">) to </w:t>
      </w:r>
      <w:proofErr w:type="spellStart"/>
      <w:r>
        <w:rPr>
          <w:rFonts w:ascii="Times New Roman" w:eastAsia="等线" w:hAnsi="Times New Roman" w:cs="Times New Roman" w:hint="eastAsia"/>
          <w:color w:val="000000"/>
          <w:sz w:val="20"/>
          <w:szCs w:val="20"/>
          <w:lang w:val="en-GB" w:eastAsia="ko-KR"/>
        </w:rPr>
        <w:t>assit</w:t>
      </w:r>
      <w:proofErr w:type="spellEnd"/>
      <w:r>
        <w:rPr>
          <w:rFonts w:ascii="Times New Roman" w:eastAsia="等线" w:hAnsi="Times New Roman" w:cs="Times New Roman" w:hint="eastAsia"/>
          <w:color w:val="000000"/>
          <w:sz w:val="20"/>
          <w:szCs w:val="20"/>
          <w:lang w:val="en-GB" w:eastAsia="ko-KR"/>
        </w:rPr>
        <w:t xml:space="preserve"> the </w:t>
      </w:r>
      <w:r w:rsidRPr="006D6CB2">
        <w:rPr>
          <w:rFonts w:ascii="Times New Roman" w:eastAsia="等线" w:hAnsi="Times New Roman" w:cs="Times New Roman"/>
          <w:color w:val="000000"/>
          <w:sz w:val="20"/>
          <w:szCs w:val="20"/>
          <w:lang w:val="en-GB" w:eastAsia="ko-KR"/>
        </w:rPr>
        <w:t>reconfigur</w:t>
      </w:r>
      <w:r w:rsidRPr="006D6CB2">
        <w:rPr>
          <w:rFonts w:ascii="Times New Roman" w:eastAsia="等线" w:hAnsi="Times New Roman" w:cs="Times New Roman" w:hint="eastAsia"/>
          <w:color w:val="000000"/>
          <w:sz w:val="20"/>
          <w:szCs w:val="20"/>
          <w:lang w:val="en-GB" w:eastAsia="ko-KR"/>
        </w:rPr>
        <w:t>ation of</w:t>
      </w:r>
      <w:r w:rsidRPr="006D6CB2">
        <w:rPr>
          <w:rFonts w:ascii="Times New Roman" w:eastAsia="等线" w:hAnsi="Times New Roman" w:cs="Times New Roman"/>
          <w:color w:val="000000"/>
          <w:sz w:val="20"/>
          <w:szCs w:val="20"/>
          <w:lang w:val="en-GB" w:eastAsia="ko-KR"/>
        </w:rPr>
        <w:t xml:space="preserve"> the User plane of the PDU Session</w:t>
      </w:r>
      <w:r>
        <w:rPr>
          <w:rFonts w:ascii="Times New Roman" w:eastAsia="等线" w:hAnsi="Times New Roman" w:cs="Times New Roman" w:hint="eastAsia"/>
          <w:color w:val="000000"/>
          <w:sz w:val="20"/>
          <w:szCs w:val="20"/>
          <w:lang w:val="en-GB" w:eastAsia="ko-KR"/>
        </w:rPr>
        <w:t>.</w:t>
      </w:r>
      <w:proofErr w:type="gramEnd"/>
      <w:r>
        <w:rPr>
          <w:rFonts w:ascii="Times New Roman" w:eastAsia="等线" w:hAnsi="Times New Roman" w:cs="Times New Roman" w:hint="eastAsia"/>
          <w:color w:val="000000"/>
          <w:sz w:val="20"/>
          <w:szCs w:val="20"/>
          <w:lang w:val="en-GB" w:eastAsia="ko-KR"/>
        </w:rPr>
        <w:t xml:space="preserve"> </w:t>
      </w:r>
      <w:r>
        <w:rPr>
          <w:rFonts w:ascii="Times New Roman" w:eastAsia="等线" w:hAnsi="Times New Roman" w:cs="Times New Roman" w:hint="eastAsia"/>
          <w:color w:val="000000"/>
          <w:sz w:val="20"/>
          <w:szCs w:val="20"/>
          <w:lang w:val="en-GB"/>
        </w:rPr>
        <w:t xml:space="preserve">This solution is able to support </w:t>
      </w:r>
      <w:proofErr w:type="gramStart"/>
      <w:r>
        <w:rPr>
          <w:rFonts w:ascii="Times New Roman" w:eastAsia="等线" w:hAnsi="Times New Roman" w:cs="Times New Roman" w:hint="eastAsia"/>
          <w:color w:val="000000"/>
          <w:sz w:val="20"/>
          <w:szCs w:val="20"/>
          <w:lang w:val="en-GB"/>
        </w:rPr>
        <w:t>the  coordination</w:t>
      </w:r>
      <w:proofErr w:type="gramEnd"/>
      <w:r>
        <w:rPr>
          <w:rFonts w:ascii="Times New Roman" w:eastAsia="等线" w:hAnsi="Times New Roman" w:cs="Times New Roman" w:hint="eastAsia"/>
          <w:color w:val="000000"/>
          <w:sz w:val="20"/>
          <w:szCs w:val="20"/>
          <w:lang w:val="en-GB"/>
        </w:rPr>
        <w:t xml:space="preserve"> change of the EAS and 5GC.</w:t>
      </w:r>
    </w:p>
    <w:p w:rsidR="00240DA2" w:rsidRPr="00240DA2" w:rsidRDefault="005F6AB1" w:rsidP="00240DA2">
      <w:pPr>
        <w:keepNext/>
        <w:keepLines/>
        <w:pBdr>
          <w:top w:val="single" w:sz="12" w:space="3" w:color="auto"/>
        </w:pBdr>
        <w:overflowPunct w:val="0"/>
        <w:autoSpaceDE w:val="0"/>
        <w:autoSpaceDN w:val="0"/>
        <w:adjustRightInd w:val="0"/>
        <w:spacing w:before="240" w:after="180"/>
        <w:textAlignment w:val="baseline"/>
        <w:outlineLvl w:val="0"/>
        <w:rPr>
          <w:rFonts w:ascii="Arial" w:hAnsi="Arial" w:cs="Times New Roman"/>
          <w:sz w:val="36"/>
          <w:szCs w:val="20"/>
          <w:lang w:val="en-GB"/>
        </w:rPr>
      </w:pPr>
      <w:r>
        <w:rPr>
          <w:rFonts w:ascii="Arial" w:hAnsi="Arial" w:cs="Times New Roman" w:hint="eastAsia"/>
          <w:sz w:val="36"/>
          <w:szCs w:val="20"/>
          <w:lang w:val="en-GB"/>
        </w:rPr>
        <w:lastRenderedPageBreak/>
        <w:t xml:space="preserve">2. </w:t>
      </w:r>
      <w:r w:rsidR="00240DA2" w:rsidRPr="00240DA2">
        <w:rPr>
          <w:rFonts w:ascii="Arial" w:hAnsi="Arial" w:cs="Times New Roman"/>
          <w:sz w:val="36"/>
          <w:szCs w:val="20"/>
          <w:lang w:val="en-GB" w:eastAsia="ja-JP"/>
        </w:rPr>
        <w:t>Proposal</w:t>
      </w:r>
    </w:p>
    <w:p w:rsidR="00240DA2" w:rsidRPr="00EB0FF4" w:rsidRDefault="00EB0FF4" w:rsidP="00240DA2">
      <w:pPr>
        <w:overflowPunct w:val="0"/>
        <w:autoSpaceDE w:val="0"/>
        <w:autoSpaceDN w:val="0"/>
        <w:adjustRightInd w:val="0"/>
        <w:spacing w:after="180"/>
        <w:textAlignment w:val="baseline"/>
        <w:rPr>
          <w:rFonts w:ascii="Times New Roman" w:eastAsiaTheme="minorEastAsia" w:hAnsi="Times New Roman" w:cs="Times New Roman"/>
          <w:color w:val="000000"/>
          <w:sz w:val="20"/>
          <w:szCs w:val="20"/>
          <w:lang w:val="en-GB"/>
        </w:rPr>
      </w:pPr>
      <w:r w:rsidRPr="00EB0FF4">
        <w:rPr>
          <w:rFonts w:ascii="Times New Roman" w:eastAsia="Malgun Gothic" w:hAnsi="Times New Roman" w:cs="Times New Roman" w:hint="eastAsia"/>
          <w:color w:val="000000"/>
          <w:sz w:val="20"/>
          <w:szCs w:val="20"/>
          <w:lang w:val="en-GB"/>
        </w:rPr>
        <w:t>It</w:t>
      </w:r>
      <w:r w:rsidRPr="00EB0FF4">
        <w:rPr>
          <w:rFonts w:ascii="Times New Roman" w:eastAsia="Malgun Gothic" w:hAnsi="Times New Roman" w:cs="Times New Roman"/>
          <w:color w:val="000000"/>
          <w:sz w:val="20"/>
          <w:szCs w:val="20"/>
          <w:lang w:val="en-GB"/>
        </w:rPr>
        <w:t xml:space="preserve"> is proposed to include the following solution in TR 23.</w:t>
      </w:r>
      <w:r>
        <w:rPr>
          <w:rFonts w:ascii="Times New Roman" w:eastAsia="Malgun Gothic" w:hAnsi="Times New Roman" w:cs="Times New Roman"/>
          <w:color w:val="000000"/>
          <w:sz w:val="20"/>
          <w:szCs w:val="20"/>
          <w:lang w:val="en-GB"/>
        </w:rPr>
        <w:t>7</w:t>
      </w:r>
      <w:r>
        <w:rPr>
          <w:rFonts w:ascii="Times New Roman" w:eastAsia="Malgun Gothic" w:hAnsi="Times New Roman" w:cs="Times New Roman" w:hint="eastAsia"/>
          <w:color w:val="000000"/>
          <w:sz w:val="20"/>
          <w:szCs w:val="20"/>
          <w:lang w:val="en-GB"/>
        </w:rPr>
        <w:t>48.</w:t>
      </w:r>
    </w:p>
    <w:p w:rsidR="00240DA2" w:rsidRDefault="00240DA2">
      <w:pPr>
        <w:rPr>
          <w:b/>
          <w:bCs/>
          <w:sz w:val="28"/>
          <w:szCs w:val="36"/>
        </w:rPr>
      </w:pPr>
    </w:p>
    <w:p w:rsidR="003120DB" w:rsidRDefault="003219A1">
      <w:pPr>
        <w:pBdr>
          <w:top w:val="single" w:sz="4" w:space="1" w:color="auto"/>
          <w:left w:val="single" w:sz="4" w:space="4" w:color="auto"/>
          <w:bottom w:val="single" w:sz="4" w:space="1" w:color="auto"/>
          <w:right w:val="single" w:sz="4" w:space="4" w:color="auto"/>
        </w:pBdr>
        <w:jc w:val="center"/>
        <w:rPr>
          <w:color w:val="FF0000"/>
        </w:rPr>
      </w:pPr>
      <w:r>
        <w:rPr>
          <w:rFonts w:cs="Arial"/>
          <w:color w:val="FF0000"/>
          <w:sz w:val="36"/>
          <w:szCs w:val="48"/>
        </w:rPr>
        <w:t>***** BEGIN</w:t>
      </w:r>
      <w:r>
        <w:rPr>
          <w:rFonts w:cs="Arial" w:hint="eastAsia"/>
          <w:color w:val="FF0000"/>
          <w:sz w:val="36"/>
          <w:szCs w:val="48"/>
        </w:rPr>
        <w:t xml:space="preserve"> 1st</w:t>
      </w:r>
      <w:r>
        <w:rPr>
          <w:rFonts w:cs="Arial"/>
          <w:color w:val="FF0000"/>
          <w:sz w:val="36"/>
          <w:szCs w:val="48"/>
        </w:rPr>
        <w:t xml:space="preserve"> CHANGE *****</w:t>
      </w:r>
      <w:bookmarkStart w:id="1" w:name="OLE_LINK8"/>
      <w:bookmarkStart w:id="2" w:name="OLE_LINK7"/>
    </w:p>
    <w:p w:rsidR="00C11481" w:rsidRDefault="00C11481" w:rsidP="00C11481">
      <w:pPr>
        <w:keepNext/>
        <w:keepLines/>
        <w:overflowPunct w:val="0"/>
        <w:autoSpaceDE w:val="0"/>
        <w:autoSpaceDN w:val="0"/>
        <w:adjustRightInd w:val="0"/>
        <w:spacing w:before="180" w:after="180"/>
        <w:ind w:left="1134" w:hanging="1134"/>
        <w:outlineLvl w:val="1"/>
        <w:rPr>
          <w:rFonts w:ascii="Arial" w:hAnsi="Arial" w:cs="Times New Roman"/>
          <w:sz w:val="32"/>
          <w:szCs w:val="20"/>
          <w:lang w:val="en-GB" w:eastAsia="ja-JP"/>
        </w:rPr>
      </w:pPr>
      <w:bookmarkStart w:id="3" w:name="_Toc20224672"/>
      <w:bookmarkStart w:id="4" w:name="_Toc500949097"/>
      <w:bookmarkEnd w:id="1"/>
      <w:bookmarkEnd w:id="2"/>
      <w:r>
        <w:rPr>
          <w:rFonts w:ascii="Arial" w:hAnsi="Arial" w:cs="Times New Roman"/>
          <w:sz w:val="32"/>
          <w:szCs w:val="20"/>
          <w:lang w:val="en-GB"/>
        </w:rPr>
        <w:t>6.X</w:t>
      </w:r>
      <w:r>
        <w:rPr>
          <w:rFonts w:ascii="Arial" w:hAnsi="Arial" w:cs="Times New Roman"/>
          <w:sz w:val="32"/>
          <w:szCs w:val="20"/>
          <w:lang w:val="en-GB" w:eastAsia="ko-KR"/>
        </w:rPr>
        <w:tab/>
      </w:r>
      <w:r>
        <w:rPr>
          <w:rFonts w:ascii="Arial" w:hAnsi="Arial" w:cs="Times New Roman"/>
          <w:sz w:val="32"/>
          <w:szCs w:val="20"/>
          <w:lang w:val="en-GB" w:eastAsia="ja-JP"/>
        </w:rPr>
        <w:t>Solution</w:t>
      </w:r>
      <w:r>
        <w:rPr>
          <w:rFonts w:ascii="Arial" w:hAnsi="Arial" w:cs="Times New Roman"/>
          <w:sz w:val="32"/>
          <w:szCs w:val="20"/>
          <w:lang w:val="en-GB"/>
        </w:rPr>
        <w:t xml:space="preserve"> #</w:t>
      </w:r>
      <w:r w:rsidR="007B56C1">
        <w:rPr>
          <w:rFonts w:ascii="Arial" w:hAnsi="Arial" w:cs="Times New Roman" w:hint="eastAsia"/>
          <w:sz w:val="32"/>
          <w:szCs w:val="20"/>
          <w:lang w:val="en-GB"/>
        </w:rPr>
        <w:t xml:space="preserve"> X</w:t>
      </w:r>
      <w:r>
        <w:rPr>
          <w:rFonts w:ascii="Arial" w:hAnsi="Arial" w:cs="Times New Roman"/>
          <w:sz w:val="32"/>
          <w:szCs w:val="20"/>
          <w:lang w:val="en-GB" w:eastAsia="ja-JP"/>
        </w:rPr>
        <w:t xml:space="preserve">: </w:t>
      </w:r>
      <w:bookmarkEnd w:id="3"/>
      <w:bookmarkEnd w:id="4"/>
      <w:r>
        <w:rPr>
          <w:rFonts w:ascii="Arial" w:hAnsi="Arial" w:cs="Times New Roman"/>
          <w:sz w:val="32"/>
          <w:szCs w:val="20"/>
          <w:lang w:val="en-GB" w:eastAsia="ja-JP"/>
        </w:rPr>
        <w:t>&lt;</w:t>
      </w:r>
      <w:r w:rsidRPr="00820839">
        <w:rPr>
          <w:rFonts w:ascii="Arial" w:hAnsi="Arial" w:cs="Times New Roman" w:hint="eastAsia"/>
          <w:sz w:val="32"/>
          <w:szCs w:val="20"/>
          <w:lang w:val="en-GB"/>
        </w:rPr>
        <w:t xml:space="preserve"> </w:t>
      </w:r>
      <w:r w:rsidR="00C12F5D">
        <w:rPr>
          <w:rFonts w:ascii="Arial" w:hAnsi="Arial" w:cs="Times New Roman" w:hint="eastAsia"/>
          <w:sz w:val="32"/>
          <w:szCs w:val="20"/>
          <w:lang w:val="en-GB"/>
        </w:rPr>
        <w:t>Edge Application Server relocation</w:t>
      </w:r>
      <w:r>
        <w:rPr>
          <w:rFonts w:ascii="Arial" w:hAnsi="Arial" w:cs="Times New Roman"/>
          <w:sz w:val="32"/>
          <w:szCs w:val="20"/>
          <w:lang w:val="en-GB" w:eastAsia="ja-JP"/>
        </w:rPr>
        <w:t xml:space="preserve"> &gt;</w:t>
      </w:r>
    </w:p>
    <w:p w:rsidR="00C11481" w:rsidRDefault="00C11481" w:rsidP="00C11481">
      <w:pPr>
        <w:keepNext/>
        <w:keepLines/>
        <w:overflowPunct w:val="0"/>
        <w:autoSpaceDE w:val="0"/>
        <w:autoSpaceDN w:val="0"/>
        <w:adjustRightInd w:val="0"/>
        <w:spacing w:before="120" w:after="180"/>
        <w:ind w:left="1134" w:hanging="1134"/>
        <w:outlineLvl w:val="2"/>
        <w:rPr>
          <w:rFonts w:ascii="Arial" w:hAnsi="Arial" w:cs="Times New Roman"/>
          <w:sz w:val="28"/>
          <w:szCs w:val="20"/>
          <w:lang w:val="en-GB" w:eastAsia="ja-JP"/>
        </w:rPr>
      </w:pPr>
      <w:bookmarkStart w:id="5" w:name="_Toc500949099"/>
      <w:bookmarkStart w:id="6" w:name="_Toc20224674"/>
      <w:r>
        <w:rPr>
          <w:rFonts w:ascii="Arial" w:hAnsi="Arial" w:cs="Times New Roman"/>
          <w:sz w:val="28"/>
          <w:szCs w:val="20"/>
          <w:lang w:val="en-GB" w:eastAsia="ja-JP"/>
        </w:rPr>
        <w:t>6.X.</w:t>
      </w:r>
      <w:r>
        <w:rPr>
          <w:rFonts w:ascii="Arial" w:hAnsi="Arial" w:cs="Times New Roman" w:hint="eastAsia"/>
          <w:sz w:val="28"/>
          <w:szCs w:val="20"/>
          <w:lang w:val="en-GB"/>
        </w:rPr>
        <w:t>1</w:t>
      </w:r>
      <w:r>
        <w:rPr>
          <w:rFonts w:ascii="Arial" w:hAnsi="Arial" w:cs="Times New Roman"/>
          <w:sz w:val="28"/>
          <w:szCs w:val="20"/>
          <w:lang w:val="en-GB" w:eastAsia="ja-JP"/>
        </w:rPr>
        <w:tab/>
        <w:t>Description</w:t>
      </w:r>
      <w:bookmarkEnd w:id="5"/>
      <w:bookmarkEnd w:id="6"/>
    </w:p>
    <w:p w:rsidR="00045538" w:rsidRDefault="00045538" w:rsidP="00C11481">
      <w:pPr>
        <w:spacing w:after="180"/>
        <w:rPr>
          <w:rFonts w:ascii="Times New Roman" w:hAnsi="Times New Roman" w:cs="Times New Roman"/>
          <w:sz w:val="20"/>
          <w:szCs w:val="20"/>
          <w:lang w:val="en-IN"/>
        </w:rPr>
      </w:pPr>
      <w:r w:rsidRPr="00B00CD8" w:rsidDel="00481C6C">
        <w:rPr>
          <w:rFonts w:ascii="Times New Roman" w:hAnsi="Times New Roman" w:cs="Times New Roman"/>
          <w:sz w:val="20"/>
          <w:szCs w:val="20"/>
          <w:lang w:val="en-IN"/>
        </w:rPr>
        <w:t>The following solution corresponds to the key issue #</w:t>
      </w:r>
      <w:r w:rsidR="00C12F5D">
        <w:rPr>
          <w:rFonts w:ascii="Times New Roman" w:hAnsi="Times New Roman" w:cs="Times New Roman" w:hint="eastAsia"/>
          <w:sz w:val="20"/>
          <w:szCs w:val="20"/>
          <w:lang w:val="en-IN"/>
        </w:rPr>
        <w:t>2</w:t>
      </w:r>
      <w:r w:rsidRPr="00B00CD8" w:rsidDel="00481C6C">
        <w:rPr>
          <w:rFonts w:ascii="Times New Roman" w:hAnsi="Times New Roman" w:cs="Times New Roman"/>
          <w:sz w:val="20"/>
          <w:szCs w:val="20"/>
          <w:lang w:val="en-IN"/>
        </w:rPr>
        <w:t xml:space="preserve"> on </w:t>
      </w:r>
      <w:r w:rsidR="00C12F5D">
        <w:rPr>
          <w:rFonts w:ascii="Times New Roman" w:hAnsi="Times New Roman" w:cs="Times New Roman" w:hint="eastAsia"/>
          <w:sz w:val="20"/>
          <w:szCs w:val="20"/>
          <w:lang w:val="en-IN"/>
        </w:rPr>
        <w:t>edge relocation</w:t>
      </w:r>
      <w:r w:rsidRPr="00B00CD8" w:rsidDel="00481C6C">
        <w:rPr>
          <w:rFonts w:ascii="Times New Roman" w:hAnsi="Times New Roman" w:cs="Times New Roman"/>
          <w:sz w:val="20"/>
          <w:szCs w:val="20"/>
          <w:lang w:val="en-IN"/>
        </w:rPr>
        <w:t xml:space="preserve"> as specified in clause 5</w:t>
      </w:r>
      <w:r w:rsidR="00A465C1">
        <w:rPr>
          <w:rFonts w:ascii="Times New Roman" w:hAnsi="Times New Roman" w:cs="Times New Roman" w:hint="eastAsia"/>
          <w:sz w:val="20"/>
          <w:szCs w:val="20"/>
          <w:lang w:val="en-IN"/>
        </w:rPr>
        <w:t>.2</w:t>
      </w:r>
      <w:r w:rsidR="00466078">
        <w:rPr>
          <w:rFonts w:ascii="Times New Roman" w:hAnsi="Times New Roman" w:cs="Times New Roman" w:hint="eastAsia"/>
          <w:sz w:val="20"/>
          <w:szCs w:val="20"/>
          <w:lang w:val="en-IN"/>
        </w:rPr>
        <w:t>.</w:t>
      </w:r>
    </w:p>
    <w:p w:rsidR="00466078" w:rsidRPr="00466078" w:rsidRDefault="00466078" w:rsidP="00C11481">
      <w:pPr>
        <w:spacing w:after="180"/>
        <w:rPr>
          <w:rFonts w:ascii="Times New Roman" w:hAnsi="Times New Roman" w:cs="Times New Roman"/>
          <w:sz w:val="20"/>
          <w:szCs w:val="20"/>
          <w:lang w:val="en-IN"/>
        </w:rPr>
      </w:pPr>
      <w:r w:rsidRPr="00466078">
        <w:rPr>
          <w:rFonts w:ascii="Times New Roman" w:hAnsi="Times New Roman" w:cs="Times New Roman"/>
          <w:sz w:val="20"/>
          <w:szCs w:val="20"/>
          <w:lang w:val="en-IN"/>
        </w:rPr>
        <w:t>This solution addresses the aspects of the key issue #</w:t>
      </w:r>
      <w:r w:rsidRPr="00466078">
        <w:rPr>
          <w:rFonts w:ascii="Times New Roman" w:hAnsi="Times New Roman" w:cs="Times New Roman" w:hint="eastAsia"/>
          <w:sz w:val="20"/>
          <w:szCs w:val="20"/>
          <w:lang w:val="en-IN"/>
        </w:rPr>
        <w:t>2</w:t>
      </w:r>
      <w:r w:rsidRPr="00466078">
        <w:rPr>
          <w:rFonts w:ascii="Times New Roman" w:hAnsi="Times New Roman" w:cs="Times New Roman"/>
          <w:sz w:val="20"/>
          <w:szCs w:val="20"/>
          <w:lang w:val="en-IN"/>
        </w:rPr>
        <w:t xml:space="preserve"> as follows:</w:t>
      </w:r>
    </w:p>
    <w:p w:rsidR="002E6222" w:rsidRDefault="002E6222" w:rsidP="002E6222">
      <w:pPr>
        <w:pStyle w:val="B1"/>
        <w:rPr>
          <w:lang w:eastAsia="ko-KR"/>
        </w:rPr>
      </w:pPr>
      <w:r>
        <w:rPr>
          <w:lang w:eastAsia="ko-KR"/>
        </w:rPr>
        <w:t>-</w:t>
      </w:r>
      <w:r>
        <w:rPr>
          <w:lang w:eastAsia="ko-KR"/>
        </w:rPr>
        <w:tab/>
        <w:t>What triggers should be considered, and which functional entities trigger the changes to support service continuity for the scenarios described above.</w:t>
      </w:r>
    </w:p>
    <w:p w:rsidR="002E6222" w:rsidRDefault="002E6222" w:rsidP="002E6222">
      <w:pPr>
        <w:pStyle w:val="B1"/>
        <w:rPr>
          <w:lang w:eastAsia="ko-KR"/>
        </w:rPr>
      </w:pPr>
      <w:r>
        <w:rPr>
          <w:lang w:eastAsia="ko-KR"/>
        </w:rPr>
        <w:t>-</w:t>
      </w:r>
      <w:r>
        <w:rPr>
          <w:lang w:eastAsia="ko-KR"/>
        </w:rPr>
        <w:tab/>
        <w:t>How to handle coordination of change of the Edge Application Server and PSA to support seamless change, e.g. preventing packet loss. This should consider the already specified mechanisms in 23.502 [3] § 4.3.6.3 “Notification of User Plane Management Events”</w:t>
      </w:r>
    </w:p>
    <w:p w:rsidR="00A465C1" w:rsidRDefault="00A465C1" w:rsidP="00A465C1">
      <w:pPr>
        <w:spacing w:after="180"/>
        <w:rPr>
          <w:rFonts w:ascii="Times New Roman" w:eastAsia="等线" w:hAnsi="Times New Roman" w:cs="Times New Roman"/>
          <w:color w:val="000000"/>
          <w:sz w:val="20"/>
          <w:szCs w:val="20"/>
          <w:lang w:val="en-GB"/>
        </w:rPr>
      </w:pPr>
      <w:r w:rsidRPr="000F3B64">
        <w:rPr>
          <w:rFonts w:ascii="Times New Roman" w:eastAsia="等线" w:hAnsi="Times New Roman" w:cs="Times New Roman" w:hint="eastAsia"/>
          <w:color w:val="000000"/>
          <w:sz w:val="20"/>
          <w:szCs w:val="20"/>
          <w:lang w:val="en-GB" w:eastAsia="ko-KR"/>
        </w:rPr>
        <w:t xml:space="preserve">This solution is to propose an </w:t>
      </w:r>
      <w:r w:rsidRPr="000F3B64">
        <w:rPr>
          <w:rFonts w:ascii="Times New Roman" w:eastAsia="等线" w:hAnsi="Times New Roman" w:cs="Times New Roman"/>
          <w:color w:val="000000"/>
          <w:sz w:val="20"/>
          <w:szCs w:val="20"/>
          <w:lang w:val="en-GB" w:eastAsia="ko-KR"/>
        </w:rPr>
        <w:t>edge-specific</w:t>
      </w:r>
      <w:r w:rsidRPr="000F3B64">
        <w:rPr>
          <w:rFonts w:ascii="Times New Roman" w:eastAsia="等线" w:hAnsi="Times New Roman" w:cs="Times New Roman" w:hint="eastAsia"/>
          <w:color w:val="000000"/>
          <w:sz w:val="20"/>
          <w:szCs w:val="20"/>
          <w:lang w:val="en-GB" w:eastAsia="ko-KR"/>
        </w:rPr>
        <w:t xml:space="preserve"> service area (EAS service area) and it can be the </w:t>
      </w:r>
      <w:r w:rsidRPr="000F3B64">
        <w:rPr>
          <w:rFonts w:ascii="Times New Roman" w:eastAsia="等线" w:hAnsi="Times New Roman" w:cs="Times New Roman"/>
          <w:color w:val="000000"/>
          <w:sz w:val="20"/>
          <w:szCs w:val="20"/>
          <w:lang w:val="en-GB" w:eastAsia="ko-KR"/>
        </w:rPr>
        <w:t>Cell list, List of TA</w:t>
      </w:r>
      <w:r w:rsidRPr="000F3B64">
        <w:rPr>
          <w:rFonts w:ascii="Times New Roman" w:eastAsia="等线" w:hAnsi="Times New Roman" w:cs="Times New Roman" w:hint="eastAsia"/>
          <w:color w:val="000000"/>
          <w:sz w:val="20"/>
          <w:szCs w:val="20"/>
          <w:lang w:val="en-GB" w:eastAsia="ko-KR"/>
        </w:rPr>
        <w:t xml:space="preserve">. The EAS service area is </w:t>
      </w:r>
      <w:r w:rsidR="00297DD1">
        <w:rPr>
          <w:rFonts w:ascii="Times New Roman" w:eastAsia="等线" w:hAnsi="Times New Roman" w:cs="Times New Roman" w:hint="eastAsia"/>
          <w:color w:val="000000"/>
          <w:sz w:val="20"/>
          <w:szCs w:val="20"/>
          <w:lang w:val="en-GB"/>
        </w:rPr>
        <w:t>pre</w:t>
      </w:r>
      <w:r w:rsidRPr="000F3B64">
        <w:rPr>
          <w:rFonts w:ascii="Times New Roman" w:eastAsia="等线" w:hAnsi="Times New Roman" w:cs="Times New Roman" w:hint="eastAsia"/>
          <w:color w:val="000000"/>
          <w:sz w:val="20"/>
          <w:szCs w:val="20"/>
          <w:lang w:val="en-GB" w:eastAsia="ko-KR"/>
        </w:rPr>
        <w:t>configured in</w:t>
      </w:r>
      <w:r>
        <w:rPr>
          <w:rFonts w:ascii="Times New Roman" w:eastAsia="等线" w:hAnsi="Times New Roman" w:cs="Times New Roman" w:hint="eastAsia"/>
          <w:color w:val="000000"/>
          <w:sz w:val="20"/>
          <w:szCs w:val="20"/>
          <w:lang w:val="en-GB" w:eastAsia="ko-KR"/>
        </w:rPr>
        <w:t xml:space="preserve"> AMF </w:t>
      </w:r>
      <w:r w:rsidRPr="000F3B64">
        <w:rPr>
          <w:rFonts w:ascii="Times New Roman" w:eastAsia="等线" w:hAnsi="Times New Roman" w:cs="Times New Roman" w:hint="eastAsia"/>
          <w:color w:val="000000"/>
          <w:sz w:val="20"/>
          <w:szCs w:val="20"/>
          <w:lang w:val="en-GB" w:eastAsia="ko-KR"/>
        </w:rPr>
        <w:t>or</w:t>
      </w:r>
      <w:r>
        <w:rPr>
          <w:rFonts w:ascii="Times New Roman" w:eastAsia="等线" w:hAnsi="Times New Roman" w:cs="Times New Roman" w:hint="eastAsia"/>
          <w:color w:val="000000"/>
          <w:sz w:val="20"/>
          <w:szCs w:val="20"/>
          <w:lang w:val="en-GB" w:eastAsia="ko-KR"/>
        </w:rPr>
        <w:t xml:space="preserve"> </w:t>
      </w:r>
      <w:r>
        <w:rPr>
          <w:rFonts w:ascii="Times New Roman" w:eastAsia="等线" w:hAnsi="Times New Roman" w:cs="Times New Roman" w:hint="eastAsia"/>
          <w:color w:val="000000"/>
          <w:sz w:val="20"/>
          <w:szCs w:val="20"/>
          <w:lang w:val="en-GB"/>
        </w:rPr>
        <w:t xml:space="preserve">provisioned </w:t>
      </w:r>
      <w:r>
        <w:rPr>
          <w:rFonts w:ascii="Times New Roman" w:eastAsia="等线" w:hAnsi="Times New Roman" w:cs="Times New Roman" w:hint="eastAsia"/>
          <w:color w:val="000000"/>
          <w:sz w:val="20"/>
          <w:szCs w:val="20"/>
          <w:lang w:val="en-GB" w:eastAsia="ko-KR"/>
        </w:rPr>
        <w:t xml:space="preserve">by the </w:t>
      </w:r>
      <w:r w:rsidRPr="00D770E5">
        <w:rPr>
          <w:rFonts w:ascii="Times New Roman" w:eastAsia="等线" w:hAnsi="Times New Roman" w:cs="Times New Roman"/>
          <w:color w:val="000000"/>
          <w:sz w:val="20"/>
          <w:szCs w:val="20"/>
          <w:lang w:val="en-GB" w:eastAsia="ko-KR"/>
        </w:rPr>
        <w:t>AF influence traffic routing procedure</w:t>
      </w:r>
      <w:r>
        <w:rPr>
          <w:rFonts w:ascii="Times New Roman" w:eastAsia="等线" w:hAnsi="Times New Roman" w:cs="Times New Roman" w:hint="eastAsia"/>
          <w:color w:val="000000"/>
          <w:sz w:val="20"/>
          <w:szCs w:val="20"/>
          <w:lang w:val="en-GB" w:eastAsia="ko-KR"/>
        </w:rPr>
        <w:t xml:space="preserve">. When the UE moves out of the EAS service area, the </w:t>
      </w:r>
      <w:r>
        <w:rPr>
          <w:rFonts w:ascii="Times New Roman" w:eastAsia="等线" w:hAnsi="Times New Roman" w:cs="Times New Roman" w:hint="eastAsia"/>
          <w:color w:val="000000"/>
          <w:sz w:val="20"/>
          <w:szCs w:val="20"/>
          <w:lang w:val="en-GB"/>
        </w:rPr>
        <w:t>AMF</w:t>
      </w:r>
      <w:r>
        <w:rPr>
          <w:rFonts w:ascii="Times New Roman" w:eastAsia="等线" w:hAnsi="Times New Roman" w:cs="Times New Roman" w:hint="eastAsia"/>
          <w:color w:val="000000"/>
          <w:sz w:val="20"/>
          <w:szCs w:val="20"/>
          <w:lang w:val="en-GB" w:eastAsia="ko-KR"/>
        </w:rPr>
        <w:t xml:space="preserve"> will notify the AF with the accurate UE location. </w:t>
      </w:r>
      <w:r>
        <w:rPr>
          <w:rFonts w:ascii="Times New Roman" w:eastAsia="等线" w:hAnsi="Times New Roman" w:cs="Times New Roman" w:hint="eastAsia"/>
          <w:color w:val="000000"/>
          <w:sz w:val="20"/>
          <w:szCs w:val="20"/>
          <w:lang w:val="en-GB"/>
        </w:rPr>
        <w:t>Then t</w:t>
      </w:r>
      <w:r>
        <w:rPr>
          <w:rFonts w:ascii="Times New Roman" w:eastAsia="等线" w:hAnsi="Times New Roman" w:cs="Times New Roman" w:hint="eastAsia"/>
          <w:color w:val="000000"/>
          <w:sz w:val="20"/>
          <w:szCs w:val="20"/>
          <w:lang w:val="en-GB" w:eastAsia="ko-KR"/>
        </w:rPr>
        <w:t>he EAS relocation</w:t>
      </w:r>
      <w:r>
        <w:rPr>
          <w:rFonts w:ascii="Times New Roman" w:eastAsia="等线" w:hAnsi="Times New Roman" w:cs="Times New Roman" w:hint="eastAsia"/>
          <w:color w:val="000000"/>
          <w:sz w:val="20"/>
          <w:szCs w:val="20"/>
          <w:lang w:val="en-GB"/>
        </w:rPr>
        <w:t xml:space="preserve"> can</w:t>
      </w:r>
      <w:r>
        <w:rPr>
          <w:rFonts w:ascii="Times New Roman" w:eastAsia="等线" w:hAnsi="Times New Roman" w:cs="Times New Roman" w:hint="eastAsia"/>
          <w:color w:val="000000"/>
          <w:sz w:val="20"/>
          <w:szCs w:val="20"/>
          <w:lang w:val="en-GB" w:eastAsia="ko-KR"/>
        </w:rPr>
        <w:t xml:space="preserve"> be performed according to the UE location. </w:t>
      </w:r>
      <w:proofErr w:type="gramStart"/>
      <w:r>
        <w:rPr>
          <w:rFonts w:ascii="Times New Roman" w:eastAsia="等线" w:hAnsi="Times New Roman" w:cs="Times New Roman" w:hint="eastAsia"/>
          <w:color w:val="000000"/>
          <w:sz w:val="20"/>
          <w:szCs w:val="20"/>
          <w:lang w:val="en-GB" w:eastAsia="ko-KR"/>
        </w:rPr>
        <w:t xml:space="preserve">Further, the EAS responses the target DNAI (if the </w:t>
      </w:r>
      <w:r>
        <w:rPr>
          <w:rFonts w:ascii="Times New Roman" w:eastAsia="等线" w:hAnsi="Times New Roman" w:cs="Times New Roman" w:hint="eastAsia"/>
          <w:color w:val="000000"/>
          <w:sz w:val="20"/>
          <w:szCs w:val="20"/>
          <w:lang w:val="en-GB"/>
        </w:rPr>
        <w:t>DNAI change due to EAS relocation</w:t>
      </w:r>
      <w:r>
        <w:rPr>
          <w:rFonts w:ascii="Times New Roman" w:eastAsia="等线" w:hAnsi="Times New Roman" w:cs="Times New Roman" w:hint="eastAsia"/>
          <w:color w:val="000000"/>
          <w:sz w:val="20"/>
          <w:szCs w:val="20"/>
          <w:lang w:val="en-GB" w:eastAsia="ko-KR"/>
        </w:rPr>
        <w:t xml:space="preserve">) to </w:t>
      </w:r>
      <w:proofErr w:type="spellStart"/>
      <w:r>
        <w:rPr>
          <w:rFonts w:ascii="Times New Roman" w:eastAsia="等线" w:hAnsi="Times New Roman" w:cs="Times New Roman" w:hint="eastAsia"/>
          <w:color w:val="000000"/>
          <w:sz w:val="20"/>
          <w:szCs w:val="20"/>
          <w:lang w:val="en-GB" w:eastAsia="ko-KR"/>
        </w:rPr>
        <w:t>assit</w:t>
      </w:r>
      <w:proofErr w:type="spellEnd"/>
      <w:r>
        <w:rPr>
          <w:rFonts w:ascii="Times New Roman" w:eastAsia="等线" w:hAnsi="Times New Roman" w:cs="Times New Roman" w:hint="eastAsia"/>
          <w:color w:val="000000"/>
          <w:sz w:val="20"/>
          <w:szCs w:val="20"/>
          <w:lang w:val="en-GB" w:eastAsia="ko-KR"/>
        </w:rPr>
        <w:t xml:space="preserve"> the </w:t>
      </w:r>
      <w:r w:rsidRPr="006D6CB2">
        <w:rPr>
          <w:rFonts w:ascii="Times New Roman" w:eastAsia="等线" w:hAnsi="Times New Roman" w:cs="Times New Roman"/>
          <w:color w:val="000000"/>
          <w:sz w:val="20"/>
          <w:szCs w:val="20"/>
          <w:lang w:val="en-GB" w:eastAsia="ko-KR"/>
        </w:rPr>
        <w:t>reconfigur</w:t>
      </w:r>
      <w:r w:rsidRPr="006D6CB2">
        <w:rPr>
          <w:rFonts w:ascii="Times New Roman" w:eastAsia="等线" w:hAnsi="Times New Roman" w:cs="Times New Roman" w:hint="eastAsia"/>
          <w:color w:val="000000"/>
          <w:sz w:val="20"/>
          <w:szCs w:val="20"/>
          <w:lang w:val="en-GB" w:eastAsia="ko-KR"/>
        </w:rPr>
        <w:t>ation of</w:t>
      </w:r>
      <w:r w:rsidRPr="006D6CB2">
        <w:rPr>
          <w:rFonts w:ascii="Times New Roman" w:eastAsia="等线" w:hAnsi="Times New Roman" w:cs="Times New Roman"/>
          <w:color w:val="000000"/>
          <w:sz w:val="20"/>
          <w:szCs w:val="20"/>
          <w:lang w:val="en-GB" w:eastAsia="ko-KR"/>
        </w:rPr>
        <w:t xml:space="preserve"> the User plane of the PDU Session</w:t>
      </w:r>
      <w:r>
        <w:rPr>
          <w:rFonts w:ascii="Times New Roman" w:eastAsia="等线" w:hAnsi="Times New Roman" w:cs="Times New Roman" w:hint="eastAsia"/>
          <w:color w:val="000000"/>
          <w:sz w:val="20"/>
          <w:szCs w:val="20"/>
          <w:lang w:val="en-GB" w:eastAsia="ko-KR"/>
        </w:rPr>
        <w:t>.</w:t>
      </w:r>
      <w:proofErr w:type="gramEnd"/>
      <w:r>
        <w:rPr>
          <w:rFonts w:ascii="Times New Roman" w:eastAsia="等线" w:hAnsi="Times New Roman" w:cs="Times New Roman" w:hint="eastAsia"/>
          <w:color w:val="000000"/>
          <w:sz w:val="20"/>
          <w:szCs w:val="20"/>
          <w:lang w:val="en-GB" w:eastAsia="ko-KR"/>
        </w:rPr>
        <w:t xml:space="preserve"> </w:t>
      </w:r>
      <w:r>
        <w:rPr>
          <w:rFonts w:ascii="Times New Roman" w:eastAsia="等线" w:hAnsi="Times New Roman" w:cs="Times New Roman" w:hint="eastAsia"/>
          <w:color w:val="000000"/>
          <w:sz w:val="20"/>
          <w:szCs w:val="20"/>
          <w:lang w:val="en-GB"/>
        </w:rPr>
        <w:t xml:space="preserve">This solution is able to support </w:t>
      </w:r>
      <w:proofErr w:type="gramStart"/>
      <w:r>
        <w:rPr>
          <w:rFonts w:ascii="Times New Roman" w:eastAsia="等线" w:hAnsi="Times New Roman" w:cs="Times New Roman" w:hint="eastAsia"/>
          <w:color w:val="000000"/>
          <w:sz w:val="20"/>
          <w:szCs w:val="20"/>
          <w:lang w:val="en-GB"/>
        </w:rPr>
        <w:t>the  coordination</w:t>
      </w:r>
      <w:proofErr w:type="gramEnd"/>
      <w:r>
        <w:rPr>
          <w:rFonts w:ascii="Times New Roman" w:eastAsia="等线" w:hAnsi="Times New Roman" w:cs="Times New Roman" w:hint="eastAsia"/>
          <w:color w:val="000000"/>
          <w:sz w:val="20"/>
          <w:szCs w:val="20"/>
          <w:lang w:val="en-GB"/>
        </w:rPr>
        <w:t xml:space="preserve"> change of the EAS and 5GC.</w:t>
      </w:r>
    </w:p>
    <w:p w:rsidR="006D6CB2" w:rsidRPr="00A465C1" w:rsidRDefault="006D6CB2" w:rsidP="006D6CB2">
      <w:pPr>
        <w:spacing w:after="180"/>
        <w:rPr>
          <w:rFonts w:ascii="Times New Roman" w:eastAsia="等线" w:hAnsi="Times New Roman" w:cs="Times New Roman"/>
          <w:color w:val="000000"/>
          <w:sz w:val="20"/>
          <w:szCs w:val="20"/>
          <w:lang w:val="en-GB"/>
        </w:rPr>
      </w:pPr>
    </w:p>
    <w:p w:rsidR="00C11481" w:rsidRDefault="00C11481" w:rsidP="00C11481">
      <w:pPr>
        <w:keepNext/>
        <w:keepLines/>
        <w:overflowPunct w:val="0"/>
        <w:autoSpaceDE w:val="0"/>
        <w:autoSpaceDN w:val="0"/>
        <w:adjustRightInd w:val="0"/>
        <w:spacing w:before="120" w:after="180"/>
        <w:outlineLvl w:val="2"/>
        <w:rPr>
          <w:rFonts w:ascii="Arial" w:hAnsi="Arial" w:cs="Times New Roman"/>
          <w:sz w:val="28"/>
          <w:szCs w:val="20"/>
          <w:lang w:val="en-GB"/>
        </w:rPr>
      </w:pPr>
      <w:proofErr w:type="gramStart"/>
      <w:r>
        <w:rPr>
          <w:rFonts w:ascii="Arial" w:hAnsi="Arial" w:cs="Times New Roman"/>
          <w:sz w:val="28"/>
          <w:szCs w:val="20"/>
          <w:lang w:val="en-GB" w:eastAsia="ja-JP"/>
        </w:rPr>
        <w:lastRenderedPageBreak/>
        <w:t>6.X.</w:t>
      </w:r>
      <w:r>
        <w:rPr>
          <w:rFonts w:ascii="Arial" w:hAnsi="Arial" w:cs="Times New Roman" w:hint="eastAsia"/>
          <w:sz w:val="28"/>
          <w:szCs w:val="20"/>
          <w:lang w:val="en-GB"/>
        </w:rPr>
        <w:t>2</w:t>
      </w:r>
      <w:proofErr w:type="gramEnd"/>
      <w:r>
        <w:rPr>
          <w:rFonts w:ascii="Arial" w:hAnsi="Arial" w:cs="Times New Roman"/>
          <w:sz w:val="28"/>
          <w:szCs w:val="20"/>
          <w:lang w:val="en-GB" w:eastAsia="ja-JP"/>
        </w:rPr>
        <w:tab/>
        <w:t xml:space="preserve">Procedure  </w:t>
      </w:r>
    </w:p>
    <w:p w:rsidR="00FB17D4" w:rsidRDefault="00FB17D4" w:rsidP="00413486">
      <w:r>
        <w:object w:dxaOrig="13747" w:dyaOrig="10175">
          <v:shape id="_x0000_i1026" type="#_x0000_t75" style="width:482.1pt;height:356.55pt" o:ole="">
            <v:imagedata r:id="rId12" o:title=""/>
          </v:shape>
          <o:OLEObject Type="Embed" ProgID="Visio.Drawing.11" ShapeID="_x0000_i1026" DrawAspect="Content" ObjectID="_1639918230" r:id="rId13"/>
        </w:object>
      </w:r>
    </w:p>
    <w:p w:rsidR="004D4240" w:rsidRPr="004D4240" w:rsidRDefault="00C11481" w:rsidP="00834A92">
      <w:pPr>
        <w:pStyle w:val="TF"/>
      </w:pPr>
      <w:r>
        <w:t>Figure </w:t>
      </w:r>
      <w:r>
        <w:rPr>
          <w:rFonts w:hint="eastAsia"/>
          <w:lang w:eastAsia="zh-CN"/>
        </w:rPr>
        <w:t>6.X.2</w:t>
      </w:r>
      <w:r w:rsidRPr="00923BDA">
        <w:t>-</w:t>
      </w:r>
      <w:r w:rsidR="00A46990">
        <w:rPr>
          <w:rFonts w:hint="eastAsia"/>
          <w:lang w:eastAsia="zh-CN"/>
        </w:rPr>
        <w:t>2</w:t>
      </w:r>
      <w:r w:rsidR="00EA4C68">
        <w:t>: Solution</w:t>
      </w:r>
      <w:r w:rsidRPr="00923BDA">
        <w:t xml:space="preserve"> –</w:t>
      </w:r>
      <w:r>
        <w:rPr>
          <w:rFonts w:hint="eastAsia"/>
          <w:lang w:eastAsia="zh-CN"/>
        </w:rPr>
        <w:t xml:space="preserve"> </w:t>
      </w:r>
      <w:r w:rsidR="00834A92">
        <w:rPr>
          <w:rFonts w:hint="eastAsia"/>
          <w:lang w:eastAsia="zh-CN"/>
        </w:rPr>
        <w:t xml:space="preserve">Support of EAS relocation </w:t>
      </w:r>
    </w:p>
    <w:p w:rsidR="00D47666" w:rsidRDefault="00D47666" w:rsidP="004D4240">
      <w:pPr>
        <w:pStyle w:val="B1"/>
        <w:rPr>
          <w:lang w:val="en-IN" w:eastAsia="zh-CN"/>
        </w:rPr>
      </w:pPr>
    </w:p>
    <w:p w:rsidR="00D47666" w:rsidRPr="00B61FCD" w:rsidRDefault="001B0C07" w:rsidP="00B61FCD">
      <w:pPr>
        <w:pStyle w:val="B1"/>
        <w:rPr>
          <w:lang w:val="en-IN" w:eastAsia="zh-CN"/>
        </w:rPr>
      </w:pPr>
      <w:r>
        <w:rPr>
          <w:rFonts w:hint="eastAsia"/>
          <w:lang w:val="en-IN" w:eastAsia="zh-CN"/>
        </w:rPr>
        <w:t>Pre-condition</w:t>
      </w:r>
      <w:r w:rsidR="00D47666">
        <w:rPr>
          <w:rFonts w:hint="eastAsia"/>
          <w:lang w:val="en-IN" w:eastAsia="zh-CN"/>
        </w:rPr>
        <w:t>:</w:t>
      </w:r>
      <w:r w:rsidR="00B61FCD">
        <w:rPr>
          <w:rFonts w:hint="eastAsia"/>
          <w:lang w:val="en-IN" w:eastAsia="zh-CN"/>
        </w:rPr>
        <w:t xml:space="preserve"> </w:t>
      </w:r>
      <w:r w:rsidR="00B61FCD">
        <w:rPr>
          <w:rFonts w:hint="eastAsia"/>
          <w:lang w:eastAsia="zh-CN"/>
        </w:rPr>
        <w:t>t</w:t>
      </w:r>
      <w:r w:rsidR="00D47666" w:rsidRPr="000F3B64">
        <w:rPr>
          <w:rFonts w:hint="eastAsia"/>
          <w:lang w:eastAsia="ko-KR"/>
        </w:rPr>
        <w:t xml:space="preserve">he EAS service area is </w:t>
      </w:r>
      <w:r w:rsidR="00297DD1">
        <w:rPr>
          <w:rFonts w:hint="eastAsia"/>
          <w:lang w:eastAsia="zh-CN"/>
        </w:rPr>
        <w:t>pre</w:t>
      </w:r>
      <w:r w:rsidR="00D47666" w:rsidRPr="000F3B64">
        <w:rPr>
          <w:rFonts w:hint="eastAsia"/>
          <w:lang w:eastAsia="ko-KR"/>
        </w:rPr>
        <w:t>configured in</w:t>
      </w:r>
      <w:r w:rsidR="00D47666">
        <w:rPr>
          <w:rFonts w:hint="eastAsia"/>
          <w:lang w:eastAsia="ko-KR"/>
        </w:rPr>
        <w:t xml:space="preserve"> AMF </w:t>
      </w:r>
      <w:r w:rsidR="00D47666" w:rsidRPr="000F3B64">
        <w:rPr>
          <w:rFonts w:hint="eastAsia"/>
          <w:lang w:eastAsia="ko-KR"/>
        </w:rPr>
        <w:t>or</w:t>
      </w:r>
      <w:r w:rsidR="00D47666">
        <w:rPr>
          <w:rFonts w:hint="eastAsia"/>
          <w:lang w:eastAsia="ko-KR"/>
        </w:rPr>
        <w:t xml:space="preserve"> </w:t>
      </w:r>
      <w:r w:rsidR="00B241D6">
        <w:rPr>
          <w:rFonts w:hint="eastAsia"/>
          <w:lang w:eastAsia="zh-CN"/>
        </w:rPr>
        <w:t xml:space="preserve">provisioned </w:t>
      </w:r>
      <w:r w:rsidR="00D47666">
        <w:rPr>
          <w:rFonts w:hint="eastAsia"/>
          <w:lang w:eastAsia="ko-KR"/>
        </w:rPr>
        <w:t xml:space="preserve">by the </w:t>
      </w:r>
      <w:r w:rsidR="00D47666" w:rsidRPr="00D770E5">
        <w:rPr>
          <w:lang w:eastAsia="ko-KR"/>
        </w:rPr>
        <w:t>AF influence traffic routing procedure</w:t>
      </w:r>
      <w:r w:rsidR="00D47666">
        <w:rPr>
          <w:rFonts w:hint="eastAsia"/>
          <w:lang w:eastAsia="zh-CN"/>
        </w:rPr>
        <w:t>.</w:t>
      </w:r>
    </w:p>
    <w:p w:rsidR="00D47666" w:rsidRDefault="00FB17D4" w:rsidP="004D4240">
      <w:pPr>
        <w:pStyle w:val="B1"/>
        <w:rPr>
          <w:lang w:val="en-IN" w:eastAsia="zh-CN"/>
        </w:rPr>
      </w:pPr>
      <w:r>
        <w:rPr>
          <w:rFonts w:hint="eastAsia"/>
          <w:lang w:val="en-IN" w:eastAsia="zh-CN"/>
        </w:rPr>
        <w:t>1a</w:t>
      </w:r>
      <w:r w:rsidR="00D47666" w:rsidRPr="00A571DD">
        <w:rPr>
          <w:lang w:val="en-IN" w:eastAsia="en-US"/>
        </w:rPr>
        <w:t>.</w:t>
      </w:r>
      <w:r w:rsidR="00D47666" w:rsidRPr="00A571DD">
        <w:rPr>
          <w:lang w:val="en-IN" w:eastAsia="en-US"/>
        </w:rPr>
        <w:tab/>
      </w:r>
      <w:r w:rsidR="004D4240" w:rsidRPr="004D4240">
        <w:rPr>
          <w:rFonts w:hint="eastAsia"/>
          <w:lang w:val="en-IN" w:eastAsia="en-US"/>
        </w:rPr>
        <w:t xml:space="preserve">The </w:t>
      </w:r>
      <w:r w:rsidR="00B241D6">
        <w:rPr>
          <w:rFonts w:hint="eastAsia"/>
          <w:lang w:val="en-IN" w:eastAsia="zh-CN"/>
        </w:rPr>
        <w:t xml:space="preserve">AF invokes a </w:t>
      </w:r>
      <w:proofErr w:type="spellStart"/>
      <w:r w:rsidR="00B241D6">
        <w:t>N</w:t>
      </w:r>
      <w:r w:rsidR="00B241D6">
        <w:rPr>
          <w:rFonts w:hint="eastAsia"/>
          <w:lang w:eastAsia="zh-CN"/>
        </w:rPr>
        <w:t>nef</w:t>
      </w:r>
      <w:r w:rsidR="00B241D6" w:rsidRPr="00140E21">
        <w:t>_EventExposure_</w:t>
      </w:r>
      <w:r w:rsidR="00B241D6">
        <w:rPr>
          <w:rFonts w:hint="eastAsia"/>
          <w:lang w:eastAsia="zh-CN"/>
        </w:rPr>
        <w:t>Subscribe</w:t>
      </w:r>
      <w:proofErr w:type="spellEnd"/>
      <w:r w:rsidR="00B241D6">
        <w:rPr>
          <w:rFonts w:hint="eastAsia"/>
          <w:lang w:eastAsia="zh-CN"/>
        </w:rPr>
        <w:t xml:space="preserve"> service operation</w:t>
      </w:r>
      <w:r w:rsidR="001B0C07">
        <w:rPr>
          <w:rFonts w:hint="eastAsia"/>
          <w:lang w:eastAsia="zh-CN"/>
        </w:rPr>
        <w:t xml:space="preserve"> to subscribe the event that UE is out of</w:t>
      </w:r>
      <w:r w:rsidR="00823ABC">
        <w:rPr>
          <w:rFonts w:hint="eastAsia"/>
          <w:lang w:eastAsia="zh-CN"/>
        </w:rPr>
        <w:t xml:space="preserve"> the EAS service area and the</w:t>
      </w:r>
      <w:r w:rsidR="001B0C07">
        <w:rPr>
          <w:rFonts w:hint="eastAsia"/>
          <w:lang w:eastAsia="zh-CN"/>
        </w:rPr>
        <w:t xml:space="preserve"> UE location.</w:t>
      </w:r>
    </w:p>
    <w:p w:rsidR="004D4240" w:rsidRDefault="004D4240" w:rsidP="004D4240">
      <w:pPr>
        <w:pStyle w:val="B1"/>
        <w:rPr>
          <w:lang w:val="en-IN" w:eastAsia="zh-CN"/>
        </w:rPr>
      </w:pPr>
      <w:r w:rsidRPr="00A571DD">
        <w:rPr>
          <w:lang w:val="en-IN" w:eastAsia="en-US"/>
        </w:rPr>
        <w:t>1</w:t>
      </w:r>
      <w:r w:rsidR="00FB17D4">
        <w:rPr>
          <w:rFonts w:hint="eastAsia"/>
          <w:lang w:val="en-IN" w:eastAsia="zh-CN"/>
        </w:rPr>
        <w:t>b</w:t>
      </w:r>
      <w:r w:rsidRPr="00A571DD">
        <w:rPr>
          <w:lang w:val="en-IN" w:eastAsia="en-US"/>
        </w:rPr>
        <w:t>.</w:t>
      </w:r>
      <w:r w:rsidRPr="00A571DD">
        <w:rPr>
          <w:lang w:val="en-IN" w:eastAsia="en-US"/>
        </w:rPr>
        <w:tab/>
      </w:r>
      <w:proofErr w:type="gramStart"/>
      <w:r w:rsidR="001B0C07">
        <w:rPr>
          <w:rFonts w:hint="eastAsia"/>
          <w:lang w:val="en-IN" w:eastAsia="zh-CN"/>
        </w:rPr>
        <w:t>If</w:t>
      </w:r>
      <w:proofErr w:type="gramEnd"/>
      <w:r w:rsidR="001B0C07">
        <w:rPr>
          <w:rFonts w:hint="eastAsia"/>
          <w:lang w:val="en-IN" w:eastAsia="zh-CN"/>
        </w:rPr>
        <w:t xml:space="preserve"> the NEF receives the </w:t>
      </w:r>
      <w:proofErr w:type="spellStart"/>
      <w:r w:rsidR="001B0C07">
        <w:t>N</w:t>
      </w:r>
      <w:r w:rsidR="001B0C07">
        <w:rPr>
          <w:rFonts w:hint="eastAsia"/>
          <w:lang w:eastAsia="zh-CN"/>
        </w:rPr>
        <w:t>nef</w:t>
      </w:r>
      <w:r w:rsidR="001B0C07" w:rsidRPr="00140E21">
        <w:t>_EventExposure_</w:t>
      </w:r>
      <w:r w:rsidR="001B0C07">
        <w:rPr>
          <w:rFonts w:hint="eastAsia"/>
          <w:lang w:eastAsia="zh-CN"/>
        </w:rPr>
        <w:t>Subscribe</w:t>
      </w:r>
      <w:proofErr w:type="spellEnd"/>
      <w:r w:rsidR="001B0C07">
        <w:rPr>
          <w:rFonts w:hint="eastAsia"/>
          <w:lang w:eastAsia="zh-CN"/>
        </w:rPr>
        <w:t xml:space="preserve"> message, it sends the </w:t>
      </w:r>
      <w:proofErr w:type="spellStart"/>
      <w:r w:rsidR="001B0C07">
        <w:t>N</w:t>
      </w:r>
      <w:r w:rsidR="001B0C07">
        <w:rPr>
          <w:rFonts w:hint="eastAsia"/>
          <w:lang w:eastAsia="zh-CN"/>
        </w:rPr>
        <w:t>a</w:t>
      </w:r>
      <w:r w:rsidR="001B0C07" w:rsidRPr="00140E21">
        <w:t>mf_EventExposure_</w:t>
      </w:r>
      <w:r w:rsidR="001B0C07">
        <w:rPr>
          <w:rFonts w:hint="eastAsia"/>
          <w:lang w:eastAsia="zh-CN"/>
        </w:rPr>
        <w:t>Subscribe</w:t>
      </w:r>
      <w:proofErr w:type="spellEnd"/>
      <w:r w:rsidR="001B0C07">
        <w:rPr>
          <w:rFonts w:hint="eastAsia"/>
          <w:lang w:eastAsia="zh-CN"/>
        </w:rPr>
        <w:t xml:space="preserve"> to the AMF.</w:t>
      </w:r>
    </w:p>
    <w:p w:rsidR="00FB17D4" w:rsidRDefault="00FB17D4" w:rsidP="00FB17D4">
      <w:pPr>
        <w:pStyle w:val="B1"/>
        <w:rPr>
          <w:lang w:val="en-IN" w:eastAsia="zh-CN"/>
        </w:rPr>
      </w:pPr>
      <w:r>
        <w:rPr>
          <w:rFonts w:hint="eastAsia"/>
          <w:lang w:val="en-IN" w:eastAsia="zh-CN"/>
        </w:rPr>
        <w:t xml:space="preserve">1c. </w:t>
      </w:r>
      <w:r w:rsidR="001B0C07">
        <w:rPr>
          <w:rFonts w:hint="eastAsia"/>
          <w:lang w:val="en-IN" w:eastAsia="zh-CN"/>
        </w:rPr>
        <w:t xml:space="preserve">The AF invokes a </w:t>
      </w:r>
      <w:proofErr w:type="spellStart"/>
      <w:r w:rsidR="00B241D6">
        <w:t>N</w:t>
      </w:r>
      <w:r w:rsidR="00B241D6">
        <w:rPr>
          <w:rFonts w:hint="eastAsia"/>
          <w:lang w:eastAsia="zh-CN"/>
        </w:rPr>
        <w:t>a</w:t>
      </w:r>
      <w:r w:rsidR="00B241D6" w:rsidRPr="00140E21">
        <w:t>mf_EventExposure_</w:t>
      </w:r>
      <w:r w:rsidR="00B241D6">
        <w:rPr>
          <w:rFonts w:hint="eastAsia"/>
          <w:lang w:eastAsia="zh-CN"/>
        </w:rPr>
        <w:t>Subscribe</w:t>
      </w:r>
      <w:proofErr w:type="spellEnd"/>
      <w:r w:rsidR="001B0C07">
        <w:rPr>
          <w:rFonts w:hint="eastAsia"/>
          <w:lang w:eastAsia="zh-CN"/>
        </w:rPr>
        <w:t xml:space="preserve"> service operation to subscribe the event that UE is out of the EAS service area and the UE location.</w:t>
      </w:r>
    </w:p>
    <w:p w:rsidR="00FB17D4" w:rsidRDefault="00FB17D4" w:rsidP="00FB17D4">
      <w:pPr>
        <w:pStyle w:val="B1"/>
        <w:rPr>
          <w:lang w:val="en-IN" w:eastAsia="zh-CN"/>
        </w:rPr>
      </w:pPr>
      <w:r>
        <w:rPr>
          <w:rFonts w:hint="eastAsia"/>
          <w:lang w:val="en-IN" w:eastAsia="zh-CN"/>
        </w:rPr>
        <w:t>2. The AMF determines that the UE moves out of EAS service area.</w:t>
      </w:r>
    </w:p>
    <w:p w:rsidR="00BE625E" w:rsidRPr="00140E21" w:rsidRDefault="001B0C07" w:rsidP="00BE625E">
      <w:pPr>
        <w:pStyle w:val="B1"/>
      </w:pPr>
      <w:r>
        <w:rPr>
          <w:rFonts w:hint="eastAsia"/>
          <w:lang w:val="en-IN" w:eastAsia="zh-CN"/>
        </w:rPr>
        <w:t>3</w:t>
      </w:r>
      <w:r w:rsidR="00B61FCD">
        <w:rPr>
          <w:rFonts w:hint="eastAsia"/>
          <w:lang w:val="en-IN" w:eastAsia="zh-CN"/>
        </w:rPr>
        <w:t>a</w:t>
      </w:r>
      <w:r w:rsidR="00B61FCD" w:rsidRPr="00A571DD">
        <w:rPr>
          <w:lang w:val="en-IN" w:eastAsia="en-US"/>
        </w:rPr>
        <w:t>.</w:t>
      </w:r>
      <w:r w:rsidR="00B61FCD" w:rsidRPr="00A571DD">
        <w:rPr>
          <w:lang w:val="en-IN" w:eastAsia="en-US"/>
        </w:rPr>
        <w:tab/>
      </w:r>
      <w:r w:rsidR="00FB17D4">
        <w:rPr>
          <w:rFonts w:hint="eastAsia"/>
          <w:lang w:val="en-IN" w:eastAsia="zh-CN"/>
        </w:rPr>
        <w:t>The A</w:t>
      </w:r>
      <w:r w:rsidR="00BE625E" w:rsidRPr="00140E21">
        <w:t xml:space="preserve">MF notifies the NEF of the </w:t>
      </w:r>
      <w:r w:rsidR="00BE625E">
        <w:rPr>
          <w:rFonts w:hint="eastAsia"/>
          <w:lang w:eastAsia="zh-CN"/>
        </w:rPr>
        <w:t xml:space="preserve">UE location and indicates the UE is out of current EAS service area </w:t>
      </w:r>
      <w:r w:rsidR="00FB17D4">
        <w:t xml:space="preserve">by invoking </w:t>
      </w:r>
      <w:proofErr w:type="spellStart"/>
      <w:r w:rsidR="00FB17D4">
        <w:t>N</w:t>
      </w:r>
      <w:r w:rsidR="00FB17D4">
        <w:rPr>
          <w:rFonts w:hint="eastAsia"/>
          <w:lang w:eastAsia="zh-CN"/>
        </w:rPr>
        <w:t>a</w:t>
      </w:r>
      <w:r w:rsidR="00BE625E" w:rsidRPr="00140E21">
        <w:t>mf_EventExposure_Notify</w:t>
      </w:r>
      <w:proofErr w:type="spellEnd"/>
      <w:r w:rsidR="00BE625E" w:rsidRPr="00140E21">
        <w:t xml:space="preserve"> service operation.</w:t>
      </w:r>
    </w:p>
    <w:p w:rsidR="004D4240" w:rsidRPr="00BE625E" w:rsidRDefault="001B0C07" w:rsidP="004D4240">
      <w:pPr>
        <w:pStyle w:val="B1"/>
        <w:rPr>
          <w:lang w:eastAsia="zh-CN"/>
        </w:rPr>
      </w:pPr>
      <w:r>
        <w:rPr>
          <w:rFonts w:hint="eastAsia"/>
          <w:lang w:eastAsia="zh-CN"/>
        </w:rPr>
        <w:t>3</w:t>
      </w:r>
      <w:r w:rsidR="00BE625E">
        <w:rPr>
          <w:rFonts w:hint="eastAsia"/>
          <w:lang w:val="en-IN" w:eastAsia="zh-CN"/>
        </w:rPr>
        <w:t>b</w:t>
      </w:r>
      <w:r w:rsidR="00BE625E" w:rsidRPr="00A571DD">
        <w:rPr>
          <w:lang w:val="en-IN" w:eastAsia="en-US"/>
        </w:rPr>
        <w:t>.</w:t>
      </w:r>
      <w:r w:rsidR="00BE625E">
        <w:rPr>
          <w:rFonts w:hint="eastAsia"/>
          <w:lang w:val="en-IN" w:eastAsia="zh-CN"/>
        </w:rPr>
        <w:t xml:space="preserve"> </w:t>
      </w:r>
      <w:proofErr w:type="gramStart"/>
      <w:r w:rsidR="00FB17D4">
        <w:rPr>
          <w:rFonts w:hint="eastAsia"/>
          <w:lang w:val="en-IN" w:eastAsia="zh-CN"/>
        </w:rPr>
        <w:t>If</w:t>
      </w:r>
      <w:proofErr w:type="gramEnd"/>
      <w:r w:rsidR="00FB17D4">
        <w:rPr>
          <w:rFonts w:hint="eastAsia"/>
          <w:lang w:val="en-IN" w:eastAsia="zh-CN"/>
        </w:rPr>
        <w:t xml:space="preserve"> </w:t>
      </w:r>
      <w:r w:rsidR="00FB17D4">
        <w:rPr>
          <w:rFonts w:hint="eastAsia"/>
          <w:lang w:eastAsia="zh-CN"/>
        </w:rPr>
        <w:t>t</w:t>
      </w:r>
      <w:r w:rsidR="00BE625E" w:rsidRPr="00140E21">
        <w:t xml:space="preserve">he NEF </w:t>
      </w:r>
      <w:r w:rsidR="00FB17D4">
        <w:rPr>
          <w:rFonts w:hint="eastAsia"/>
          <w:lang w:eastAsia="zh-CN"/>
        </w:rPr>
        <w:t>receives the</w:t>
      </w:r>
      <w:r w:rsidR="00FB17D4" w:rsidRPr="00FB17D4">
        <w:t xml:space="preserve"> </w:t>
      </w:r>
      <w:proofErr w:type="spellStart"/>
      <w:r w:rsidR="00FB17D4">
        <w:t>N</w:t>
      </w:r>
      <w:r w:rsidR="00FB17D4">
        <w:rPr>
          <w:rFonts w:hint="eastAsia"/>
          <w:lang w:eastAsia="zh-CN"/>
        </w:rPr>
        <w:t>a</w:t>
      </w:r>
      <w:r w:rsidR="00FB17D4" w:rsidRPr="00140E21">
        <w:t>mf_EventExposure_Notify</w:t>
      </w:r>
      <w:proofErr w:type="spellEnd"/>
      <w:r w:rsidR="00FB17D4">
        <w:rPr>
          <w:rFonts w:hint="eastAsia"/>
          <w:lang w:eastAsia="zh-CN"/>
        </w:rPr>
        <w:t xml:space="preserve"> message, it </w:t>
      </w:r>
      <w:r w:rsidR="00BE625E">
        <w:rPr>
          <w:rFonts w:hint="eastAsia"/>
          <w:lang w:eastAsia="zh-CN"/>
        </w:rPr>
        <w:t>send</w:t>
      </w:r>
      <w:r w:rsidR="00BE625E" w:rsidRPr="00140E21">
        <w:t xml:space="preserve">s the </w:t>
      </w:r>
      <w:proofErr w:type="spellStart"/>
      <w:r w:rsidR="00BE625E" w:rsidRPr="00140E21">
        <w:t>Nnef_TrafficInfluence_Notify</w:t>
      </w:r>
      <w:proofErr w:type="spellEnd"/>
      <w:r w:rsidR="00BE625E" w:rsidRPr="00140E21">
        <w:t xml:space="preserve"> message</w:t>
      </w:r>
      <w:r w:rsidR="00BE625E">
        <w:rPr>
          <w:rFonts w:hint="eastAsia"/>
          <w:lang w:eastAsia="zh-CN"/>
        </w:rPr>
        <w:t xml:space="preserve"> to the AF</w:t>
      </w:r>
      <w:r w:rsidR="00BE625E" w:rsidRPr="00140E21">
        <w:t>.</w:t>
      </w:r>
    </w:p>
    <w:p w:rsidR="00BE625E" w:rsidRPr="00140E21" w:rsidRDefault="001B0C07" w:rsidP="00BE625E">
      <w:pPr>
        <w:pStyle w:val="B1"/>
      </w:pPr>
      <w:r>
        <w:rPr>
          <w:rFonts w:hint="eastAsia"/>
          <w:lang w:eastAsia="zh-CN"/>
        </w:rPr>
        <w:t>3</w:t>
      </w:r>
      <w:r w:rsidR="00BE625E" w:rsidRPr="00140E21">
        <w:t>c.</w:t>
      </w:r>
      <w:r w:rsidR="00BE625E" w:rsidRPr="00140E21">
        <w:tab/>
      </w:r>
      <w:proofErr w:type="gramStart"/>
      <w:r w:rsidR="00BE625E" w:rsidRPr="00140E21">
        <w:t>If</w:t>
      </w:r>
      <w:proofErr w:type="gramEnd"/>
      <w:r w:rsidR="00BE625E" w:rsidRPr="00140E21">
        <w:t xml:space="preserve"> direct notification is requested by the AF, the </w:t>
      </w:r>
      <w:r w:rsidR="00B241D6">
        <w:rPr>
          <w:rFonts w:hint="eastAsia"/>
          <w:lang w:eastAsia="zh-CN"/>
        </w:rPr>
        <w:t>A</w:t>
      </w:r>
      <w:r w:rsidR="00BE625E" w:rsidRPr="00140E21">
        <w:t xml:space="preserve">MF notifies the </w:t>
      </w:r>
      <w:r w:rsidR="00332E0D">
        <w:rPr>
          <w:rFonts w:hint="eastAsia"/>
          <w:lang w:eastAsia="zh-CN"/>
        </w:rPr>
        <w:t>AF</w:t>
      </w:r>
      <w:r w:rsidR="00BE625E" w:rsidRPr="00140E21">
        <w:t xml:space="preserve"> of the </w:t>
      </w:r>
      <w:r w:rsidR="00BE625E">
        <w:rPr>
          <w:rFonts w:hint="eastAsia"/>
          <w:lang w:eastAsia="zh-CN"/>
        </w:rPr>
        <w:t xml:space="preserve">UE location and indicates the UE is </w:t>
      </w:r>
      <w:r w:rsidR="00BE625E">
        <w:rPr>
          <w:rFonts w:hint="eastAsia"/>
        </w:rPr>
        <w:t>out of current EAS service area</w:t>
      </w:r>
      <w:r w:rsidR="00BE625E" w:rsidRPr="00140E21">
        <w:t xml:space="preserve"> by invoking </w:t>
      </w:r>
      <w:proofErr w:type="spellStart"/>
      <w:r w:rsidR="00BE625E" w:rsidRPr="00140E21">
        <w:t>Nsmf_EventExposure_Notify</w:t>
      </w:r>
      <w:proofErr w:type="spellEnd"/>
      <w:r w:rsidR="00BE625E" w:rsidRPr="00140E21">
        <w:t xml:space="preserve"> service operation.</w:t>
      </w:r>
    </w:p>
    <w:p w:rsidR="00132047" w:rsidRPr="00132047" w:rsidRDefault="001B0C07" w:rsidP="00132047">
      <w:pPr>
        <w:pStyle w:val="B1"/>
        <w:rPr>
          <w:lang w:val="en-IN" w:eastAsia="zh-CN"/>
        </w:rPr>
      </w:pPr>
      <w:r>
        <w:rPr>
          <w:rFonts w:hint="eastAsia"/>
          <w:lang w:val="en-IN" w:eastAsia="zh-CN"/>
        </w:rPr>
        <w:t>4</w:t>
      </w:r>
      <w:r w:rsidR="00132047" w:rsidRPr="00A571DD">
        <w:rPr>
          <w:lang w:val="en-IN" w:eastAsia="en-US"/>
        </w:rPr>
        <w:t>.</w:t>
      </w:r>
      <w:r w:rsidR="00132047" w:rsidRPr="00A571DD">
        <w:rPr>
          <w:lang w:val="en-IN" w:eastAsia="en-US"/>
        </w:rPr>
        <w:tab/>
      </w:r>
      <w:r w:rsidR="00BE625E" w:rsidRPr="00132047">
        <w:rPr>
          <w:rFonts w:hint="eastAsia"/>
          <w:lang w:val="en-IN" w:eastAsia="zh-CN"/>
        </w:rPr>
        <w:t>A new EAS is reselected based on the UE location and the EAS relocation is performed.</w:t>
      </w:r>
    </w:p>
    <w:p w:rsidR="000D723F" w:rsidRDefault="00823ABC" w:rsidP="000D723F">
      <w:pPr>
        <w:pStyle w:val="B1"/>
        <w:rPr>
          <w:lang w:val="en-IN" w:eastAsia="zh-CN"/>
        </w:rPr>
      </w:pPr>
      <w:r>
        <w:rPr>
          <w:rFonts w:hint="eastAsia"/>
          <w:lang w:val="en-IN" w:eastAsia="zh-CN"/>
        </w:rPr>
        <w:t>5a</w:t>
      </w:r>
      <w:r w:rsidR="009C3C8D">
        <w:rPr>
          <w:lang w:val="en-IN" w:eastAsia="en-US"/>
        </w:rPr>
        <w:t>.</w:t>
      </w:r>
      <w:r w:rsidR="00132047">
        <w:rPr>
          <w:rFonts w:hint="eastAsia"/>
          <w:lang w:val="en-IN" w:eastAsia="zh-CN"/>
        </w:rPr>
        <w:t xml:space="preserve"> </w:t>
      </w:r>
      <w:r w:rsidR="00B435FA">
        <w:rPr>
          <w:rFonts w:hint="eastAsia"/>
          <w:lang w:val="en-IN" w:eastAsia="zh-CN"/>
        </w:rPr>
        <w:t xml:space="preserve">The </w:t>
      </w:r>
      <w:r w:rsidR="000D723F" w:rsidRPr="004D4240">
        <w:rPr>
          <w:lang w:val="en-IN" w:eastAsia="en-US"/>
        </w:rPr>
        <w:t xml:space="preserve">AF invokes a </w:t>
      </w:r>
      <w:proofErr w:type="spellStart"/>
      <w:r w:rsidR="000D723F" w:rsidRPr="004D4240">
        <w:rPr>
          <w:lang w:val="en-IN" w:eastAsia="en-US"/>
        </w:rPr>
        <w:t>Nnef_TrafficInfluence_Create</w:t>
      </w:r>
      <w:proofErr w:type="spellEnd"/>
      <w:r w:rsidR="000D723F" w:rsidRPr="004D4240">
        <w:rPr>
          <w:lang w:val="en-IN" w:eastAsia="en-US"/>
        </w:rPr>
        <w:t xml:space="preserve"> service operation to create a request. </w:t>
      </w:r>
      <w:r w:rsidR="000D723F" w:rsidRPr="00132047">
        <w:rPr>
          <w:rFonts w:hint="eastAsia"/>
          <w:lang w:val="en-IN" w:eastAsia="zh-CN"/>
        </w:rPr>
        <w:t xml:space="preserve">In case the DNAI change due to the EAS relocation, </w:t>
      </w:r>
      <w:r w:rsidR="000D723F" w:rsidRPr="00132047">
        <w:rPr>
          <w:lang w:val="en-IN" w:eastAsia="zh-CN"/>
        </w:rPr>
        <w:t xml:space="preserve">AF includes </w:t>
      </w:r>
      <w:r w:rsidR="000D723F" w:rsidRPr="00132047">
        <w:rPr>
          <w:rFonts w:hint="eastAsia"/>
          <w:lang w:val="en-IN" w:eastAsia="zh-CN"/>
        </w:rPr>
        <w:t xml:space="preserve">the target DNAI and corresponding </w:t>
      </w:r>
      <w:r w:rsidR="000D723F" w:rsidRPr="00132047">
        <w:rPr>
          <w:lang w:val="en-IN" w:eastAsia="zh-CN"/>
        </w:rPr>
        <w:t xml:space="preserve">N6 traffic routing details </w:t>
      </w:r>
      <w:r w:rsidR="000D723F" w:rsidRPr="00132047">
        <w:rPr>
          <w:rFonts w:hint="eastAsia"/>
          <w:lang w:val="en-IN" w:eastAsia="zh-CN"/>
        </w:rPr>
        <w:t xml:space="preserve">in the </w:t>
      </w:r>
      <w:r w:rsidR="000D723F" w:rsidRPr="00132047">
        <w:rPr>
          <w:rFonts w:hint="eastAsia"/>
          <w:lang w:val="en-IN" w:eastAsia="zh-CN"/>
        </w:rPr>
        <w:lastRenderedPageBreak/>
        <w:t>message</w:t>
      </w:r>
      <w:r w:rsidR="000D723F" w:rsidRPr="00132047">
        <w:rPr>
          <w:lang w:val="en-IN" w:eastAsia="zh-CN"/>
        </w:rPr>
        <w:t>.</w:t>
      </w:r>
      <w:r w:rsidR="000D723F" w:rsidRPr="000D723F">
        <w:rPr>
          <w:lang w:val="en-IN" w:eastAsia="en-US"/>
        </w:rPr>
        <w:t xml:space="preserve"> </w:t>
      </w:r>
      <w:r w:rsidR="000D723F" w:rsidRPr="004D4240">
        <w:rPr>
          <w:lang w:val="en-IN" w:eastAsia="en-US"/>
        </w:rPr>
        <w:t xml:space="preserve">Then </w:t>
      </w:r>
      <w:r w:rsidR="000D723F" w:rsidRPr="00FA3073">
        <w:rPr>
          <w:lang w:val="en-IN" w:eastAsia="en-US"/>
        </w:rPr>
        <w:t>the PCF receives the notification regarding the modifications of AF and updates the SMF with corresponding new PCC rule(s) for the PDU sessions.</w:t>
      </w:r>
    </w:p>
    <w:p w:rsidR="000D723F" w:rsidRDefault="000D723F" w:rsidP="000D723F">
      <w:pPr>
        <w:pStyle w:val="B1"/>
        <w:ind w:leftChars="161" w:left="386" w:firstLine="180"/>
        <w:rPr>
          <w:lang w:val="en-IN" w:eastAsia="zh-CN"/>
        </w:rPr>
      </w:pPr>
      <w:r w:rsidRPr="004D4240">
        <w:rPr>
          <w:lang w:val="en-IN" w:eastAsia="en-US"/>
        </w:rPr>
        <w:t>The same procedure is perfo</w:t>
      </w:r>
      <w:r w:rsidR="00B435FA">
        <w:rPr>
          <w:lang w:val="en-IN" w:eastAsia="en-US"/>
        </w:rPr>
        <w:t xml:space="preserve">rmed as described in step 1 to </w:t>
      </w:r>
      <w:r w:rsidR="00B435FA">
        <w:rPr>
          <w:rFonts w:hint="eastAsia"/>
          <w:lang w:val="en-IN" w:eastAsia="zh-CN"/>
        </w:rPr>
        <w:t>6</w:t>
      </w:r>
      <w:r w:rsidRPr="004D4240">
        <w:rPr>
          <w:lang w:val="en-IN" w:eastAsia="en-US"/>
        </w:rPr>
        <w:t xml:space="preserve"> in clause 4.3.6.2 of TS 23.502[3].</w:t>
      </w:r>
    </w:p>
    <w:p w:rsidR="00823ABC" w:rsidRDefault="00823ABC" w:rsidP="00823ABC">
      <w:pPr>
        <w:pStyle w:val="B1"/>
        <w:ind w:leftChars="157" w:left="661"/>
        <w:rPr>
          <w:lang w:val="en-IN" w:eastAsia="zh-CN"/>
        </w:rPr>
      </w:pPr>
      <w:r>
        <w:rPr>
          <w:rFonts w:hint="eastAsia"/>
          <w:lang w:val="en-IN" w:eastAsia="zh-CN"/>
        </w:rPr>
        <w:t>5b</w:t>
      </w:r>
      <w:r w:rsidRPr="00A571DD">
        <w:rPr>
          <w:lang w:val="en-IN" w:eastAsia="en-US"/>
        </w:rPr>
        <w:t>.</w:t>
      </w:r>
      <w:r w:rsidRPr="00A571DD">
        <w:rPr>
          <w:lang w:val="en-IN" w:eastAsia="en-US"/>
        </w:rPr>
        <w:tab/>
      </w:r>
      <w:r w:rsidR="00B435FA">
        <w:rPr>
          <w:rFonts w:hint="eastAsia"/>
          <w:lang w:val="en-IN" w:eastAsia="zh-CN"/>
        </w:rPr>
        <w:t xml:space="preserve">The AF </w:t>
      </w:r>
      <w:r w:rsidR="00B435FA" w:rsidRPr="004D4240">
        <w:rPr>
          <w:lang w:val="en-IN" w:eastAsia="en-US"/>
        </w:rPr>
        <w:t xml:space="preserve">invokes </w:t>
      </w:r>
      <w:proofErr w:type="gramStart"/>
      <w:r w:rsidR="00B435FA" w:rsidRPr="004D4240">
        <w:rPr>
          <w:lang w:val="en-IN" w:eastAsia="en-US"/>
        </w:rPr>
        <w:t>a</w:t>
      </w:r>
      <w:proofErr w:type="gramEnd"/>
      <w:r w:rsidR="00B435FA" w:rsidRPr="004D4240">
        <w:rPr>
          <w:lang w:val="en-IN" w:eastAsia="en-US"/>
        </w:rPr>
        <w:t xml:space="preserve"> </w:t>
      </w:r>
      <w:proofErr w:type="spellStart"/>
      <w:r w:rsidR="00B435FA" w:rsidRPr="004D4240">
        <w:rPr>
          <w:lang w:val="en-IN" w:eastAsia="en-US"/>
        </w:rPr>
        <w:t>N</w:t>
      </w:r>
      <w:r w:rsidR="00B435FA">
        <w:rPr>
          <w:rFonts w:hint="eastAsia"/>
          <w:lang w:val="en-IN" w:eastAsia="zh-CN"/>
        </w:rPr>
        <w:t>smf</w:t>
      </w:r>
      <w:r w:rsidR="00B435FA" w:rsidRPr="004D4240">
        <w:rPr>
          <w:lang w:val="en-IN" w:eastAsia="en-US"/>
        </w:rPr>
        <w:t>_TrafficInfluence_Create</w:t>
      </w:r>
      <w:proofErr w:type="spellEnd"/>
      <w:r w:rsidR="00B435FA" w:rsidRPr="004D4240">
        <w:rPr>
          <w:lang w:val="en-IN" w:eastAsia="en-US"/>
        </w:rPr>
        <w:t xml:space="preserve"> service operation</w:t>
      </w:r>
      <w:r w:rsidR="00B435FA">
        <w:rPr>
          <w:rFonts w:hint="eastAsia"/>
          <w:lang w:val="en-IN" w:eastAsia="zh-CN"/>
        </w:rPr>
        <w:t xml:space="preserve">. </w:t>
      </w:r>
      <w:r w:rsidR="00B435FA" w:rsidRPr="00132047">
        <w:rPr>
          <w:rFonts w:hint="eastAsia"/>
          <w:lang w:val="en-IN" w:eastAsia="zh-CN"/>
        </w:rPr>
        <w:t xml:space="preserve">In case the DNAI change due to the EAS relocation, </w:t>
      </w:r>
      <w:r w:rsidR="00B435FA" w:rsidRPr="00132047">
        <w:rPr>
          <w:lang w:val="en-IN" w:eastAsia="zh-CN"/>
        </w:rPr>
        <w:t xml:space="preserve">AF includes </w:t>
      </w:r>
      <w:r w:rsidR="00B435FA" w:rsidRPr="00132047">
        <w:rPr>
          <w:rFonts w:hint="eastAsia"/>
          <w:lang w:val="en-IN" w:eastAsia="zh-CN"/>
        </w:rPr>
        <w:t xml:space="preserve">the target DNAI and corresponding </w:t>
      </w:r>
      <w:r w:rsidR="00B435FA" w:rsidRPr="00132047">
        <w:rPr>
          <w:lang w:val="en-IN" w:eastAsia="zh-CN"/>
        </w:rPr>
        <w:t xml:space="preserve">N6 traffic routing details </w:t>
      </w:r>
      <w:r w:rsidR="00B435FA" w:rsidRPr="00132047">
        <w:rPr>
          <w:rFonts w:hint="eastAsia"/>
          <w:lang w:val="en-IN" w:eastAsia="zh-CN"/>
        </w:rPr>
        <w:t>in the message</w:t>
      </w:r>
      <w:r w:rsidR="00B435FA" w:rsidRPr="00132047">
        <w:rPr>
          <w:lang w:val="en-IN" w:eastAsia="zh-CN"/>
        </w:rPr>
        <w:t>.</w:t>
      </w:r>
    </w:p>
    <w:p w:rsidR="00BC5C5D" w:rsidRPr="001679BC" w:rsidRDefault="00BC5C5D" w:rsidP="007923A3">
      <w:pPr>
        <w:pStyle w:val="NO"/>
        <w:rPr>
          <w:rFonts w:eastAsia="Malgun Gothic"/>
          <w:color w:val="FF0000"/>
        </w:rPr>
      </w:pPr>
      <w:r w:rsidRPr="001679BC">
        <w:rPr>
          <w:rFonts w:eastAsia="Malgun Gothic" w:hint="eastAsia"/>
          <w:color w:val="FF0000"/>
        </w:rPr>
        <w:t>Editor</w:t>
      </w:r>
      <w:r w:rsidRPr="001679BC">
        <w:rPr>
          <w:rFonts w:eastAsia="Malgun Gothic"/>
          <w:color w:val="FF0000"/>
        </w:rPr>
        <w:t>’</w:t>
      </w:r>
      <w:r w:rsidRPr="001679BC">
        <w:rPr>
          <w:rFonts w:eastAsia="Malgun Gothic" w:hint="eastAsia"/>
          <w:color w:val="FF0000"/>
        </w:rPr>
        <w:t xml:space="preserve">s note: The </w:t>
      </w:r>
      <w:proofErr w:type="spellStart"/>
      <w:r w:rsidRPr="001679BC">
        <w:rPr>
          <w:rFonts w:eastAsia="Malgun Gothic"/>
          <w:color w:val="FF0000"/>
        </w:rPr>
        <w:t>N</w:t>
      </w:r>
      <w:r w:rsidRPr="001679BC">
        <w:rPr>
          <w:rFonts w:eastAsia="Malgun Gothic" w:hint="eastAsia"/>
          <w:color w:val="FF0000"/>
        </w:rPr>
        <w:t>smf</w:t>
      </w:r>
      <w:r w:rsidRPr="001679BC">
        <w:rPr>
          <w:rFonts w:eastAsia="Malgun Gothic"/>
          <w:color w:val="FF0000"/>
        </w:rPr>
        <w:t>_TrafficInfluence_Create</w:t>
      </w:r>
      <w:proofErr w:type="spellEnd"/>
      <w:r w:rsidRPr="001679BC">
        <w:rPr>
          <w:rFonts w:eastAsia="Malgun Gothic" w:hint="eastAsia"/>
          <w:color w:val="FF0000"/>
        </w:rPr>
        <w:t xml:space="preserve"> is a new service and FFS.</w:t>
      </w:r>
    </w:p>
    <w:p w:rsidR="004D4240" w:rsidRDefault="00823ABC" w:rsidP="00823ABC">
      <w:pPr>
        <w:pStyle w:val="B1"/>
        <w:ind w:leftChars="157" w:left="661"/>
        <w:rPr>
          <w:lang w:val="en-IN" w:eastAsia="zh-CN"/>
        </w:rPr>
      </w:pPr>
      <w:r>
        <w:rPr>
          <w:rFonts w:hint="eastAsia"/>
          <w:lang w:val="en-IN" w:eastAsia="zh-CN"/>
        </w:rPr>
        <w:t>5c</w:t>
      </w:r>
      <w:r w:rsidRPr="00A571DD">
        <w:rPr>
          <w:lang w:val="en-IN" w:eastAsia="en-US"/>
        </w:rPr>
        <w:t>.</w:t>
      </w:r>
      <w:r w:rsidRPr="00A571DD">
        <w:rPr>
          <w:lang w:val="en-IN" w:eastAsia="en-US"/>
        </w:rPr>
        <w:tab/>
      </w:r>
      <w:r w:rsidR="004D4240" w:rsidRPr="004D4240">
        <w:rPr>
          <w:rFonts w:hint="eastAsia"/>
          <w:lang w:val="en-IN" w:eastAsia="en-US"/>
        </w:rPr>
        <w:t>T</w:t>
      </w:r>
      <w:r w:rsidR="004D4240" w:rsidRPr="004D4240">
        <w:rPr>
          <w:lang w:val="en-IN" w:eastAsia="en-US"/>
        </w:rPr>
        <w:t xml:space="preserve">he </w:t>
      </w:r>
      <w:r w:rsidR="00B241D6" w:rsidRPr="00B241D6">
        <w:rPr>
          <w:lang w:val="en-IN" w:eastAsia="en-US"/>
        </w:rPr>
        <w:t>SMF take</w:t>
      </w:r>
      <w:r w:rsidR="00B241D6">
        <w:rPr>
          <w:rFonts w:hint="eastAsia"/>
          <w:lang w:val="en-IN" w:eastAsia="zh-CN"/>
        </w:rPr>
        <w:t>s</w:t>
      </w:r>
      <w:r w:rsidR="00B241D6" w:rsidRPr="00B241D6">
        <w:rPr>
          <w:lang w:val="en-IN" w:eastAsia="en-US"/>
        </w:rPr>
        <w:t xml:space="preserve"> appropriate actions to reconfigure the User plane of the PDU Session</w:t>
      </w:r>
      <w:r w:rsidR="00B241D6">
        <w:rPr>
          <w:rFonts w:hint="eastAsia"/>
          <w:lang w:val="en-IN" w:eastAsia="zh-CN"/>
        </w:rPr>
        <w:t>.</w:t>
      </w:r>
      <w:r w:rsidR="005D7797">
        <w:rPr>
          <w:rFonts w:hint="eastAsia"/>
          <w:lang w:val="en-IN" w:eastAsia="en-US"/>
        </w:rPr>
        <w:t xml:space="preserve"> </w:t>
      </w:r>
    </w:p>
    <w:p w:rsidR="00627142" w:rsidRPr="00D30BF6" w:rsidRDefault="00627142" w:rsidP="00D30BF6">
      <w:pPr>
        <w:pStyle w:val="B1"/>
        <w:rPr>
          <w:lang w:eastAsia="zh-CN"/>
        </w:rPr>
      </w:pPr>
    </w:p>
    <w:p w:rsidR="00C11481" w:rsidRDefault="00C11481" w:rsidP="00C11481">
      <w:pPr>
        <w:keepNext/>
        <w:keepLines/>
        <w:overflowPunct w:val="0"/>
        <w:autoSpaceDE w:val="0"/>
        <w:autoSpaceDN w:val="0"/>
        <w:adjustRightInd w:val="0"/>
        <w:spacing w:before="120" w:after="180"/>
        <w:ind w:left="1134" w:hanging="1134"/>
        <w:outlineLvl w:val="2"/>
        <w:rPr>
          <w:rFonts w:ascii="Arial" w:hAnsi="Arial" w:cs="Times New Roman"/>
          <w:sz w:val="28"/>
          <w:szCs w:val="20"/>
          <w:lang w:val="en-GB"/>
        </w:rPr>
      </w:pPr>
      <w:r>
        <w:rPr>
          <w:rFonts w:ascii="Arial" w:hAnsi="Arial" w:cs="Times New Roman"/>
          <w:sz w:val="28"/>
          <w:szCs w:val="20"/>
          <w:lang w:val="en-GB"/>
        </w:rPr>
        <w:t>6.X.</w:t>
      </w:r>
      <w:r>
        <w:rPr>
          <w:rFonts w:ascii="Arial" w:hAnsi="Arial" w:cs="Times New Roman" w:hint="eastAsia"/>
          <w:sz w:val="28"/>
          <w:szCs w:val="20"/>
          <w:lang w:val="en-GB"/>
        </w:rPr>
        <w:t>3</w:t>
      </w:r>
      <w:r>
        <w:rPr>
          <w:rFonts w:ascii="Arial" w:hAnsi="Arial" w:cs="Times New Roman"/>
          <w:sz w:val="28"/>
          <w:szCs w:val="20"/>
          <w:lang w:val="en-GB"/>
        </w:rPr>
        <w:tab/>
      </w:r>
      <w:r>
        <w:rPr>
          <w:rFonts w:ascii="Arial" w:hAnsi="Arial" w:cs="Times New Roman"/>
          <w:sz w:val="28"/>
          <w:szCs w:val="20"/>
          <w:lang w:val="en-GB" w:eastAsia="ja-JP"/>
        </w:rPr>
        <w:t xml:space="preserve">Impacts on </w:t>
      </w:r>
      <w:r>
        <w:rPr>
          <w:rFonts w:ascii="Arial" w:hAnsi="Arial" w:cs="Times New Roman"/>
          <w:sz w:val="28"/>
          <w:szCs w:val="20"/>
          <w:lang w:val="en-GB"/>
        </w:rPr>
        <w:t>E</w:t>
      </w:r>
      <w:r>
        <w:rPr>
          <w:rFonts w:ascii="Arial" w:hAnsi="Arial" w:cs="Times New Roman"/>
          <w:sz w:val="28"/>
          <w:szCs w:val="20"/>
          <w:lang w:val="en-GB" w:eastAsia="ja-JP"/>
        </w:rPr>
        <w:t xml:space="preserve">xisting </w:t>
      </w:r>
      <w:r>
        <w:rPr>
          <w:rFonts w:ascii="Arial" w:hAnsi="Arial" w:cs="Times New Roman"/>
          <w:sz w:val="28"/>
          <w:szCs w:val="20"/>
          <w:lang w:val="en-GB"/>
        </w:rPr>
        <w:t>N</w:t>
      </w:r>
      <w:r>
        <w:rPr>
          <w:rFonts w:ascii="Arial" w:hAnsi="Arial" w:cs="Times New Roman"/>
          <w:sz w:val="28"/>
          <w:szCs w:val="20"/>
          <w:lang w:val="en-GB" w:eastAsia="ja-JP"/>
        </w:rPr>
        <w:t xml:space="preserve">odes and </w:t>
      </w:r>
      <w:r>
        <w:rPr>
          <w:rFonts w:ascii="Arial" w:hAnsi="Arial" w:cs="Times New Roman"/>
          <w:sz w:val="28"/>
          <w:szCs w:val="20"/>
          <w:lang w:val="en-GB"/>
        </w:rPr>
        <w:t>F</w:t>
      </w:r>
      <w:r>
        <w:rPr>
          <w:rFonts w:ascii="Arial" w:hAnsi="Arial" w:cs="Times New Roman"/>
          <w:sz w:val="28"/>
          <w:szCs w:val="20"/>
          <w:lang w:val="en-GB" w:eastAsia="ja-JP"/>
        </w:rPr>
        <w:t>unctionality</w:t>
      </w:r>
    </w:p>
    <w:p w:rsidR="00C11481" w:rsidRDefault="00C11481" w:rsidP="00C11481">
      <w:pPr>
        <w:spacing w:after="180"/>
        <w:rPr>
          <w:rFonts w:ascii="Times New Roman" w:hAnsi="Times New Roman" w:cs="Times New Roman"/>
          <w:sz w:val="20"/>
          <w:szCs w:val="20"/>
          <w:lang w:val="en-IN"/>
        </w:rPr>
      </w:pPr>
      <w:r>
        <w:rPr>
          <w:rFonts w:ascii="Times New Roman" w:hAnsi="Times New Roman" w:cs="Times New Roman" w:hint="eastAsia"/>
          <w:sz w:val="20"/>
          <w:szCs w:val="20"/>
          <w:lang w:val="en-IN"/>
        </w:rPr>
        <w:t>FFS.</w:t>
      </w:r>
    </w:p>
    <w:p w:rsidR="0053028D" w:rsidRPr="0053028D" w:rsidRDefault="0053028D" w:rsidP="00EE2DEB">
      <w:pPr>
        <w:spacing w:after="180"/>
        <w:rPr>
          <w:rFonts w:ascii="Times New Roman" w:hAnsi="Times New Roman" w:cs="Times New Roman"/>
          <w:sz w:val="20"/>
          <w:szCs w:val="20"/>
          <w:lang w:val="en-IN"/>
        </w:rPr>
      </w:pPr>
    </w:p>
    <w:p w:rsidR="003120DB" w:rsidRDefault="003219A1">
      <w:pPr>
        <w:pBdr>
          <w:top w:val="single" w:sz="4" w:space="1" w:color="auto"/>
          <w:left w:val="single" w:sz="4" w:space="4" w:color="auto"/>
          <w:bottom w:val="single" w:sz="4" w:space="1" w:color="auto"/>
          <w:right w:val="single" w:sz="4" w:space="4" w:color="auto"/>
        </w:pBdr>
        <w:jc w:val="center"/>
        <w:rPr>
          <w:color w:val="FF0000"/>
        </w:rPr>
      </w:pPr>
      <w:r>
        <w:rPr>
          <w:rFonts w:cs="Arial"/>
          <w:color w:val="FF0000"/>
          <w:sz w:val="36"/>
          <w:szCs w:val="48"/>
        </w:rPr>
        <w:t xml:space="preserve">***** </w:t>
      </w:r>
      <w:r>
        <w:rPr>
          <w:rFonts w:cs="Arial" w:hint="eastAsia"/>
          <w:color w:val="FF0000"/>
          <w:sz w:val="36"/>
          <w:szCs w:val="48"/>
        </w:rPr>
        <w:t>END of</w:t>
      </w:r>
      <w:r>
        <w:rPr>
          <w:rFonts w:cs="Arial"/>
          <w:color w:val="FF0000"/>
          <w:sz w:val="36"/>
          <w:szCs w:val="48"/>
        </w:rPr>
        <w:t xml:space="preserve"> CHANGE</w:t>
      </w:r>
      <w:r>
        <w:rPr>
          <w:rFonts w:cs="Arial" w:hint="eastAsia"/>
          <w:color w:val="FF0000"/>
          <w:sz w:val="36"/>
          <w:szCs w:val="48"/>
        </w:rPr>
        <w:t>s</w:t>
      </w:r>
      <w:r>
        <w:rPr>
          <w:rFonts w:cs="Arial"/>
          <w:color w:val="FF0000"/>
          <w:sz w:val="36"/>
          <w:szCs w:val="48"/>
        </w:rPr>
        <w:t xml:space="preserve"> *****</w:t>
      </w:r>
    </w:p>
    <w:p w:rsidR="003120DB" w:rsidRDefault="003120DB">
      <w:pPr>
        <w:pStyle w:val="B1"/>
        <w:ind w:leftChars="96" w:left="230" w:firstLineChars="50" w:firstLine="100"/>
        <w:jc w:val="both"/>
        <w:rPr>
          <w:rFonts w:eastAsia="Yu Mincho"/>
          <w:lang w:eastAsia="zh-CN"/>
        </w:rPr>
      </w:pPr>
    </w:p>
    <w:sectPr w:rsidR="003120DB">
      <w:headerReference w:type="even" r:id="rId14"/>
      <w:head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6A65" w:rsidRDefault="00A16A65">
      <w:r>
        <w:separator/>
      </w:r>
    </w:p>
  </w:endnote>
  <w:endnote w:type="continuationSeparator" w:id="0">
    <w:p w:rsidR="00A16A65" w:rsidRDefault="00A16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等线">
    <w:altName w:val="Arial Unicode MS"/>
    <w:panose1 w:val="00000000000000000000"/>
    <w:charset w:val="86"/>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Yu Mincho">
    <w:altName w:val="MS Mincho"/>
    <w:charset w:val="80"/>
    <w:family w:val="roman"/>
    <w:pitch w:val="variable"/>
    <w:sig w:usb0="00000000" w:usb1="2AC7FCFF" w:usb2="00000012" w:usb3="00000000" w:csb0="0002009F" w:csb1="00000000"/>
  </w:font>
  <w:font w:name="等线 Light">
    <w:altName w:val="宋体"/>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6A65" w:rsidRDefault="00A16A65">
      <w:r>
        <w:separator/>
      </w:r>
    </w:p>
  </w:footnote>
  <w:footnote w:type="continuationSeparator" w:id="0">
    <w:p w:rsidR="00A16A65" w:rsidRDefault="00A16A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20DB" w:rsidRDefault="003120DB"/>
  <w:p w:rsidR="003120DB" w:rsidRDefault="003120D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0DA2" w:rsidRPr="00240DA2" w:rsidRDefault="00240DA2" w:rsidP="00240DA2">
    <w:pPr>
      <w:framePr w:w="2851" w:h="244" w:hRule="exact" w:wrap="around" w:vAnchor="text" w:hAnchor="page" w:x="1156" w:y="-1"/>
      <w:overflowPunct w:val="0"/>
      <w:autoSpaceDE w:val="0"/>
      <w:autoSpaceDN w:val="0"/>
      <w:adjustRightInd w:val="0"/>
      <w:spacing w:after="180"/>
      <w:textAlignment w:val="baseline"/>
      <w:rPr>
        <w:rFonts w:ascii="Arial" w:hAnsi="Arial" w:cs="Arial"/>
        <w:b/>
        <w:bCs/>
        <w:color w:val="000000"/>
        <w:sz w:val="18"/>
        <w:szCs w:val="20"/>
        <w:lang w:val="en-GB" w:eastAsia="ja-JP"/>
      </w:rPr>
    </w:pPr>
    <w:r w:rsidRPr="00240DA2">
      <w:rPr>
        <w:rFonts w:ascii="Arial" w:hAnsi="Arial" w:cs="Arial"/>
        <w:b/>
        <w:bCs/>
        <w:color w:val="000000"/>
        <w:sz w:val="18"/>
        <w:szCs w:val="20"/>
        <w:lang w:val="en-GB" w:eastAsia="ja-JP"/>
      </w:rPr>
      <w:t>SA WG2 Temporary Document</w:t>
    </w:r>
  </w:p>
  <w:p w:rsidR="00240DA2" w:rsidRPr="00240DA2" w:rsidRDefault="00240DA2" w:rsidP="00240DA2">
    <w:pPr>
      <w:jc w:val="cente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A87E94">
      <w:rPr>
        <w:rFonts w:ascii="Arial" w:hAnsi="Arial" w:cs="Arial"/>
        <w:b/>
        <w:bCs/>
        <w:noProof/>
        <w:sz w:val="18"/>
        <w:lang w:val="fr-FR"/>
      </w:rPr>
      <w:t>1</w:t>
    </w:r>
    <w:r>
      <w:rPr>
        <w:rFonts w:ascii="Arial" w:hAnsi="Arial" w:cs="Arial"/>
        <w:b/>
        <w:bCs/>
        <w:sz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F13BF"/>
    <w:multiLevelType w:val="hybridMultilevel"/>
    <w:tmpl w:val="EE6E823A"/>
    <w:lvl w:ilvl="0" w:tplc="E780DCB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C373F17"/>
    <w:multiLevelType w:val="hybridMultilevel"/>
    <w:tmpl w:val="5A46A8E2"/>
    <w:lvl w:ilvl="0" w:tplc="518E2B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FEC6080"/>
    <w:multiLevelType w:val="hybridMultilevel"/>
    <w:tmpl w:val="9722A076"/>
    <w:lvl w:ilvl="0" w:tplc="1F44DE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2C3D67CC"/>
    <w:multiLevelType w:val="multilevel"/>
    <w:tmpl w:val="2C3D67CC"/>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nsid w:val="3C5D0C5C"/>
    <w:multiLevelType w:val="hybridMultilevel"/>
    <w:tmpl w:val="058295CE"/>
    <w:lvl w:ilvl="0" w:tplc="2C54E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ECE2D7B"/>
    <w:multiLevelType w:val="hybridMultilevel"/>
    <w:tmpl w:val="478650AC"/>
    <w:lvl w:ilvl="0" w:tplc="5D56FF1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8D36FB0"/>
    <w:multiLevelType w:val="hybridMultilevel"/>
    <w:tmpl w:val="CCC8B520"/>
    <w:lvl w:ilvl="0" w:tplc="1F44DEB0">
      <w:start w:val="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65C174B9"/>
    <w:multiLevelType w:val="hybridMultilevel"/>
    <w:tmpl w:val="71D459E8"/>
    <w:lvl w:ilvl="0" w:tplc="2392EC2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5"/>
  </w:num>
  <w:num w:numId="3">
    <w:abstractNumId w:val="8"/>
  </w:num>
  <w:num w:numId="4">
    <w:abstractNumId w:val="3"/>
  </w:num>
  <w:num w:numId="5">
    <w:abstractNumId w:val="7"/>
  </w:num>
  <w:num w:numId="6">
    <w:abstractNumId w:val="0"/>
  </w:num>
  <w:num w:numId="7">
    <w:abstractNumId w:val="2"/>
  </w:num>
  <w:num w:numId="8">
    <w:abstractNumId w:val="1"/>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339C"/>
    <w:rsid w:val="0000080A"/>
    <w:rsid w:val="00011E92"/>
    <w:rsid w:val="00017320"/>
    <w:rsid w:val="00045538"/>
    <w:rsid w:val="00045A11"/>
    <w:rsid w:val="00050FEA"/>
    <w:rsid w:val="000611D1"/>
    <w:rsid w:val="000833D9"/>
    <w:rsid w:val="0008565A"/>
    <w:rsid w:val="000910A0"/>
    <w:rsid w:val="000955C4"/>
    <w:rsid w:val="000A0C85"/>
    <w:rsid w:val="000A797B"/>
    <w:rsid w:val="000C3A0F"/>
    <w:rsid w:val="000D55B9"/>
    <w:rsid w:val="000D70F8"/>
    <w:rsid w:val="000D723F"/>
    <w:rsid w:val="000E464E"/>
    <w:rsid w:val="000E606E"/>
    <w:rsid w:val="000F34A1"/>
    <w:rsid w:val="000F3B64"/>
    <w:rsid w:val="001045EA"/>
    <w:rsid w:val="001074B6"/>
    <w:rsid w:val="00132047"/>
    <w:rsid w:val="00140320"/>
    <w:rsid w:val="0014664F"/>
    <w:rsid w:val="00150763"/>
    <w:rsid w:val="00153CD5"/>
    <w:rsid w:val="00156B45"/>
    <w:rsid w:val="00156ECC"/>
    <w:rsid w:val="001623B8"/>
    <w:rsid w:val="001679BC"/>
    <w:rsid w:val="0017372D"/>
    <w:rsid w:val="00180094"/>
    <w:rsid w:val="001B0352"/>
    <w:rsid w:val="001B0C07"/>
    <w:rsid w:val="001C2E31"/>
    <w:rsid w:val="001D3F96"/>
    <w:rsid w:val="001D5DC3"/>
    <w:rsid w:val="001E02DC"/>
    <w:rsid w:val="001E6BE0"/>
    <w:rsid w:val="001F38F0"/>
    <w:rsid w:val="001F6997"/>
    <w:rsid w:val="00221662"/>
    <w:rsid w:val="00223D12"/>
    <w:rsid w:val="00236B83"/>
    <w:rsid w:val="00240DA2"/>
    <w:rsid w:val="00251D6D"/>
    <w:rsid w:val="0025247F"/>
    <w:rsid w:val="0025582E"/>
    <w:rsid w:val="0027494C"/>
    <w:rsid w:val="00293BB0"/>
    <w:rsid w:val="002972BA"/>
    <w:rsid w:val="00297DD1"/>
    <w:rsid w:val="002A5C3F"/>
    <w:rsid w:val="002E4F8B"/>
    <w:rsid w:val="002E6222"/>
    <w:rsid w:val="002F75EB"/>
    <w:rsid w:val="0030715E"/>
    <w:rsid w:val="003120DB"/>
    <w:rsid w:val="00313014"/>
    <w:rsid w:val="00313B45"/>
    <w:rsid w:val="00314380"/>
    <w:rsid w:val="00320D2B"/>
    <w:rsid w:val="003219A1"/>
    <w:rsid w:val="00324773"/>
    <w:rsid w:val="00332E0D"/>
    <w:rsid w:val="0033688C"/>
    <w:rsid w:val="00345562"/>
    <w:rsid w:val="003516F8"/>
    <w:rsid w:val="00352808"/>
    <w:rsid w:val="00364D3B"/>
    <w:rsid w:val="0036764A"/>
    <w:rsid w:val="0037304F"/>
    <w:rsid w:val="00373830"/>
    <w:rsid w:val="00375E84"/>
    <w:rsid w:val="003806AF"/>
    <w:rsid w:val="00384367"/>
    <w:rsid w:val="003A0CB6"/>
    <w:rsid w:val="003A3077"/>
    <w:rsid w:val="003A3442"/>
    <w:rsid w:val="003D1B79"/>
    <w:rsid w:val="003D6F65"/>
    <w:rsid w:val="003E220C"/>
    <w:rsid w:val="003E71FA"/>
    <w:rsid w:val="003F048A"/>
    <w:rsid w:val="00411B37"/>
    <w:rsid w:val="00412980"/>
    <w:rsid w:val="00413486"/>
    <w:rsid w:val="004150EF"/>
    <w:rsid w:val="00416640"/>
    <w:rsid w:val="00421134"/>
    <w:rsid w:val="0044529D"/>
    <w:rsid w:val="0045222D"/>
    <w:rsid w:val="0046317F"/>
    <w:rsid w:val="00466078"/>
    <w:rsid w:val="00476049"/>
    <w:rsid w:val="0049347B"/>
    <w:rsid w:val="004B2E86"/>
    <w:rsid w:val="004C0FE7"/>
    <w:rsid w:val="004C306F"/>
    <w:rsid w:val="004C3E60"/>
    <w:rsid w:val="004D1589"/>
    <w:rsid w:val="004D1ED4"/>
    <w:rsid w:val="004D4240"/>
    <w:rsid w:val="004F53D9"/>
    <w:rsid w:val="00514FB9"/>
    <w:rsid w:val="005202A6"/>
    <w:rsid w:val="005205F8"/>
    <w:rsid w:val="00520B6A"/>
    <w:rsid w:val="005250CF"/>
    <w:rsid w:val="0053028D"/>
    <w:rsid w:val="00531862"/>
    <w:rsid w:val="0053520B"/>
    <w:rsid w:val="00537138"/>
    <w:rsid w:val="00561952"/>
    <w:rsid w:val="00561BF4"/>
    <w:rsid w:val="00571F6B"/>
    <w:rsid w:val="00591F82"/>
    <w:rsid w:val="00595134"/>
    <w:rsid w:val="005951BD"/>
    <w:rsid w:val="005B4A74"/>
    <w:rsid w:val="005C6F47"/>
    <w:rsid w:val="005D7797"/>
    <w:rsid w:val="005E4481"/>
    <w:rsid w:val="005F6AB1"/>
    <w:rsid w:val="00603AA6"/>
    <w:rsid w:val="00627142"/>
    <w:rsid w:val="00632340"/>
    <w:rsid w:val="0064626A"/>
    <w:rsid w:val="00646A0D"/>
    <w:rsid w:val="00672D95"/>
    <w:rsid w:val="00675E84"/>
    <w:rsid w:val="00677F7E"/>
    <w:rsid w:val="006A25AA"/>
    <w:rsid w:val="006A35D3"/>
    <w:rsid w:val="006B0ADF"/>
    <w:rsid w:val="006B5060"/>
    <w:rsid w:val="006D033A"/>
    <w:rsid w:val="006D0CDA"/>
    <w:rsid w:val="006D5AA6"/>
    <w:rsid w:val="006D6CB2"/>
    <w:rsid w:val="006E33AF"/>
    <w:rsid w:val="006F09D7"/>
    <w:rsid w:val="00713451"/>
    <w:rsid w:val="0071755A"/>
    <w:rsid w:val="00721564"/>
    <w:rsid w:val="00724A80"/>
    <w:rsid w:val="007331AB"/>
    <w:rsid w:val="00737614"/>
    <w:rsid w:val="00743564"/>
    <w:rsid w:val="00745336"/>
    <w:rsid w:val="00746F4E"/>
    <w:rsid w:val="007525C7"/>
    <w:rsid w:val="00756307"/>
    <w:rsid w:val="00766A0F"/>
    <w:rsid w:val="007674E4"/>
    <w:rsid w:val="00783C51"/>
    <w:rsid w:val="007923A3"/>
    <w:rsid w:val="007A0880"/>
    <w:rsid w:val="007A13C5"/>
    <w:rsid w:val="007B344D"/>
    <w:rsid w:val="007B3D61"/>
    <w:rsid w:val="007B5282"/>
    <w:rsid w:val="007B56C1"/>
    <w:rsid w:val="007F59CB"/>
    <w:rsid w:val="00800F32"/>
    <w:rsid w:val="00802F7B"/>
    <w:rsid w:val="00803D8C"/>
    <w:rsid w:val="00817527"/>
    <w:rsid w:val="00820839"/>
    <w:rsid w:val="00823ABC"/>
    <w:rsid w:val="00834A92"/>
    <w:rsid w:val="0084520B"/>
    <w:rsid w:val="0085289C"/>
    <w:rsid w:val="00876CD7"/>
    <w:rsid w:val="0089568F"/>
    <w:rsid w:val="008B42AC"/>
    <w:rsid w:val="008C351A"/>
    <w:rsid w:val="008C4212"/>
    <w:rsid w:val="008C434F"/>
    <w:rsid w:val="008C5C43"/>
    <w:rsid w:val="008D5920"/>
    <w:rsid w:val="008D5E69"/>
    <w:rsid w:val="008E339C"/>
    <w:rsid w:val="008E6F01"/>
    <w:rsid w:val="008F1948"/>
    <w:rsid w:val="008F44E8"/>
    <w:rsid w:val="008F52E4"/>
    <w:rsid w:val="00914213"/>
    <w:rsid w:val="00914792"/>
    <w:rsid w:val="00920156"/>
    <w:rsid w:val="00920498"/>
    <w:rsid w:val="009429BF"/>
    <w:rsid w:val="0095131B"/>
    <w:rsid w:val="00951C8E"/>
    <w:rsid w:val="009527FD"/>
    <w:rsid w:val="00954353"/>
    <w:rsid w:val="00957311"/>
    <w:rsid w:val="00962716"/>
    <w:rsid w:val="009662C6"/>
    <w:rsid w:val="00970171"/>
    <w:rsid w:val="00970837"/>
    <w:rsid w:val="0099304A"/>
    <w:rsid w:val="009A6A22"/>
    <w:rsid w:val="009B1A37"/>
    <w:rsid w:val="009B7B74"/>
    <w:rsid w:val="009C3A5B"/>
    <w:rsid w:val="009C3C8D"/>
    <w:rsid w:val="009D6F04"/>
    <w:rsid w:val="009E24C1"/>
    <w:rsid w:val="009E69F0"/>
    <w:rsid w:val="00A1299C"/>
    <w:rsid w:val="00A13B77"/>
    <w:rsid w:val="00A16A65"/>
    <w:rsid w:val="00A21B65"/>
    <w:rsid w:val="00A22161"/>
    <w:rsid w:val="00A2451C"/>
    <w:rsid w:val="00A25896"/>
    <w:rsid w:val="00A3172F"/>
    <w:rsid w:val="00A3427B"/>
    <w:rsid w:val="00A371F9"/>
    <w:rsid w:val="00A45E23"/>
    <w:rsid w:val="00A462E3"/>
    <w:rsid w:val="00A465C1"/>
    <w:rsid w:val="00A46990"/>
    <w:rsid w:val="00A52ACC"/>
    <w:rsid w:val="00A571DD"/>
    <w:rsid w:val="00A64760"/>
    <w:rsid w:val="00A65514"/>
    <w:rsid w:val="00A713C3"/>
    <w:rsid w:val="00A8164F"/>
    <w:rsid w:val="00A838DF"/>
    <w:rsid w:val="00A85A3C"/>
    <w:rsid w:val="00A87E94"/>
    <w:rsid w:val="00A93839"/>
    <w:rsid w:val="00AA161B"/>
    <w:rsid w:val="00AC695C"/>
    <w:rsid w:val="00AC7AE8"/>
    <w:rsid w:val="00B00CD8"/>
    <w:rsid w:val="00B241D6"/>
    <w:rsid w:val="00B42BBD"/>
    <w:rsid w:val="00B435FA"/>
    <w:rsid w:val="00B479F2"/>
    <w:rsid w:val="00B51736"/>
    <w:rsid w:val="00B54E7A"/>
    <w:rsid w:val="00B61FCD"/>
    <w:rsid w:val="00B66BED"/>
    <w:rsid w:val="00B84124"/>
    <w:rsid w:val="00BA0880"/>
    <w:rsid w:val="00BA415B"/>
    <w:rsid w:val="00BB1D20"/>
    <w:rsid w:val="00BB5893"/>
    <w:rsid w:val="00BB6014"/>
    <w:rsid w:val="00BB622E"/>
    <w:rsid w:val="00BC5C5D"/>
    <w:rsid w:val="00BC6B86"/>
    <w:rsid w:val="00BC7BC4"/>
    <w:rsid w:val="00BD2F34"/>
    <w:rsid w:val="00BD4C93"/>
    <w:rsid w:val="00BD5524"/>
    <w:rsid w:val="00BE2985"/>
    <w:rsid w:val="00BE5D44"/>
    <w:rsid w:val="00BE625E"/>
    <w:rsid w:val="00C02DE3"/>
    <w:rsid w:val="00C05011"/>
    <w:rsid w:val="00C11481"/>
    <w:rsid w:val="00C12F5D"/>
    <w:rsid w:val="00C17643"/>
    <w:rsid w:val="00C22B2E"/>
    <w:rsid w:val="00C23D4A"/>
    <w:rsid w:val="00C31E44"/>
    <w:rsid w:val="00C647EB"/>
    <w:rsid w:val="00C67DFB"/>
    <w:rsid w:val="00C836D9"/>
    <w:rsid w:val="00C96A64"/>
    <w:rsid w:val="00CA5F35"/>
    <w:rsid w:val="00CC121C"/>
    <w:rsid w:val="00CD06D9"/>
    <w:rsid w:val="00CD2933"/>
    <w:rsid w:val="00CD523C"/>
    <w:rsid w:val="00CE6DE0"/>
    <w:rsid w:val="00CE7B8E"/>
    <w:rsid w:val="00D244C1"/>
    <w:rsid w:val="00D25C0A"/>
    <w:rsid w:val="00D26E6E"/>
    <w:rsid w:val="00D30BF6"/>
    <w:rsid w:val="00D47666"/>
    <w:rsid w:val="00D54D89"/>
    <w:rsid w:val="00D7058F"/>
    <w:rsid w:val="00D740CC"/>
    <w:rsid w:val="00D770E5"/>
    <w:rsid w:val="00D82C4F"/>
    <w:rsid w:val="00DB2736"/>
    <w:rsid w:val="00DB5476"/>
    <w:rsid w:val="00E07CC0"/>
    <w:rsid w:val="00E26598"/>
    <w:rsid w:val="00E3127D"/>
    <w:rsid w:val="00E35FDF"/>
    <w:rsid w:val="00E47C90"/>
    <w:rsid w:val="00E54C52"/>
    <w:rsid w:val="00E6279E"/>
    <w:rsid w:val="00E63501"/>
    <w:rsid w:val="00E654AD"/>
    <w:rsid w:val="00E66524"/>
    <w:rsid w:val="00E71B8C"/>
    <w:rsid w:val="00E7217B"/>
    <w:rsid w:val="00E85192"/>
    <w:rsid w:val="00E96027"/>
    <w:rsid w:val="00EA0166"/>
    <w:rsid w:val="00EA4C68"/>
    <w:rsid w:val="00EA6C6F"/>
    <w:rsid w:val="00EB0FF4"/>
    <w:rsid w:val="00EB39C6"/>
    <w:rsid w:val="00EB4D74"/>
    <w:rsid w:val="00EC283C"/>
    <w:rsid w:val="00EE2DEB"/>
    <w:rsid w:val="00EF3B47"/>
    <w:rsid w:val="00EF6A3A"/>
    <w:rsid w:val="00F177F4"/>
    <w:rsid w:val="00F24FD3"/>
    <w:rsid w:val="00F35B88"/>
    <w:rsid w:val="00F37D4E"/>
    <w:rsid w:val="00F417E9"/>
    <w:rsid w:val="00F90768"/>
    <w:rsid w:val="00FA09B9"/>
    <w:rsid w:val="00FA1C24"/>
    <w:rsid w:val="00FA7986"/>
    <w:rsid w:val="00FB17D4"/>
    <w:rsid w:val="00FC3EBC"/>
    <w:rsid w:val="00FD19AD"/>
    <w:rsid w:val="00FD2614"/>
    <w:rsid w:val="00FD2A8F"/>
    <w:rsid w:val="00FE7A4E"/>
    <w:rsid w:val="00FE7E82"/>
    <w:rsid w:val="00FF603B"/>
    <w:rsid w:val="55A5714F"/>
    <w:rsid w:val="5C4E477D"/>
    <w:rsid w:val="61C219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lsdException w:name="header" w:semiHidden="0"/>
    <w:lsdException w:name="footer" w:semiHidden="0"/>
    <w:lsdException w:name="caption" w:uiPriority="35" w:qFormat="1"/>
    <w:lsdException w:name="annotation reference" w:semiHidden="0" w:uiPriority="0" w:unhideWhenUsed="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宋体" w:eastAsia="宋体" w:hAnsi="宋体" w:cs="宋体"/>
      <w:sz w:val="24"/>
      <w:szCs w:val="24"/>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
    <w:name w:val="heading 2"/>
    <w:basedOn w:val="1"/>
    <w:next w:val="a"/>
    <w:link w:val="2Char"/>
    <w:qFormat/>
    <w:pPr>
      <w:spacing w:before="180" w:after="180" w:line="240" w:lineRule="auto"/>
      <w:ind w:left="1134" w:hanging="1134"/>
      <w:outlineLvl w:val="1"/>
    </w:pPr>
    <w:rPr>
      <w:rFonts w:ascii="Arial" w:eastAsia="Malgun Gothic" w:hAnsi="Arial" w:cs="Times New Roman"/>
      <w:b w:val="0"/>
      <w:bCs w:val="0"/>
      <w:kern w:val="0"/>
      <w:sz w:val="32"/>
      <w:szCs w:val="20"/>
      <w:lang w:val="en-GB" w:eastAsia="en-US"/>
    </w:rPr>
  </w:style>
  <w:style w:type="paragraph" w:styleId="3">
    <w:name w:val="heading 3"/>
    <w:basedOn w:val="a"/>
    <w:next w:val="a"/>
    <w:link w:val="3Char"/>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pPr>
      <w:widowControl w:val="0"/>
    </w:pPr>
    <w:rPr>
      <w:rFonts w:asciiTheme="minorHAnsi" w:eastAsiaTheme="minorEastAsia" w:hAnsiTheme="minorHAnsi" w:cstheme="minorBidi"/>
      <w:kern w:val="2"/>
      <w:sz w:val="21"/>
    </w:rPr>
  </w:style>
  <w:style w:type="paragraph" w:styleId="20">
    <w:name w:val="List 2"/>
    <w:basedOn w:val="a"/>
    <w:uiPriority w:val="99"/>
    <w:semiHidden/>
    <w:unhideWhenUsed/>
    <w:pPr>
      <w:ind w:leftChars="200" w:left="100" w:hangingChars="200" w:hanging="200"/>
      <w:contextualSpacing/>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List"/>
    <w:basedOn w:val="a"/>
    <w:uiPriority w:val="99"/>
    <w:semiHidden/>
    <w:unhideWhenUsed/>
    <w:pPr>
      <w:ind w:left="200" w:hangingChars="200" w:hanging="200"/>
      <w:contextualSpacing/>
    </w:pPr>
  </w:style>
  <w:style w:type="character" w:styleId="a8">
    <w:name w:val="annotation reference"/>
    <w:basedOn w:val="a0"/>
    <w:rPr>
      <w:sz w:val="21"/>
      <w:szCs w:val="21"/>
    </w:rPr>
  </w:style>
  <w:style w:type="paragraph" w:customStyle="1" w:styleId="EX">
    <w:name w:val="EX"/>
    <w:basedOn w:val="a"/>
    <w:link w:val="EXCar"/>
    <w:pPr>
      <w:keepLines/>
      <w:spacing w:after="180"/>
      <w:ind w:left="1702" w:hanging="1418"/>
    </w:pPr>
    <w:rPr>
      <w:rFonts w:ascii="Times New Roman" w:hAnsi="Times New Roman" w:cs="Times New Roman"/>
      <w:sz w:val="20"/>
      <w:szCs w:val="20"/>
      <w:lang w:val="en-IN" w:eastAsia="en-US"/>
    </w:rPr>
  </w:style>
  <w:style w:type="character" w:customStyle="1" w:styleId="EXCar">
    <w:name w:val="EX Car"/>
    <w:link w:val="EX"/>
    <w:rPr>
      <w:rFonts w:ascii="Times New Roman" w:eastAsia="宋体" w:hAnsi="Times New Roman" w:cs="Times New Roman"/>
      <w:kern w:val="0"/>
      <w:sz w:val="20"/>
      <w:szCs w:val="20"/>
      <w:lang w:val="en-IN" w:eastAsia="en-US"/>
    </w:rPr>
  </w:style>
  <w:style w:type="paragraph" w:styleId="a9">
    <w:name w:val="List Paragraph"/>
    <w:basedOn w:val="a"/>
    <w:uiPriority w:val="34"/>
    <w:qFormat/>
    <w:pPr>
      <w:ind w:firstLineChars="200" w:firstLine="420"/>
    </w:pPr>
  </w:style>
  <w:style w:type="character" w:customStyle="1" w:styleId="Char2">
    <w:name w:val="页眉 Char"/>
    <w:basedOn w:val="a0"/>
    <w:link w:val="a6"/>
    <w:uiPriority w:val="99"/>
    <w:rPr>
      <w:rFonts w:ascii="宋体" w:eastAsia="宋体" w:hAnsi="宋体" w:cs="宋体"/>
      <w:kern w:val="0"/>
      <w:sz w:val="18"/>
      <w:szCs w:val="18"/>
    </w:rPr>
  </w:style>
  <w:style w:type="character" w:customStyle="1" w:styleId="Char1">
    <w:name w:val="页脚 Char"/>
    <w:basedOn w:val="a0"/>
    <w:link w:val="a5"/>
    <w:uiPriority w:val="99"/>
    <w:rPr>
      <w:rFonts w:ascii="宋体" w:eastAsia="宋体" w:hAnsi="宋体" w:cs="宋体"/>
      <w:kern w:val="0"/>
      <w:sz w:val="18"/>
      <w:szCs w:val="18"/>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rFonts w:ascii="Times New Roman" w:eastAsia="等线" w:hAnsi="Times New Roman" w:cs="Times New Roman"/>
      <w:color w:val="000000"/>
      <w:sz w:val="20"/>
      <w:szCs w:val="20"/>
      <w:lang w:val="en-GB" w:eastAsia="ja-JP"/>
    </w:rPr>
  </w:style>
  <w:style w:type="character" w:customStyle="1" w:styleId="NOChar">
    <w:name w:val="NO Char"/>
    <w:link w:val="NO"/>
    <w:rPr>
      <w:rFonts w:ascii="Times New Roman" w:eastAsia="等线" w:hAnsi="Times New Roman" w:cs="Times New Roman"/>
      <w:color w:val="000000"/>
      <w:kern w:val="0"/>
      <w:sz w:val="20"/>
      <w:szCs w:val="20"/>
      <w:lang w:val="en-GB" w:eastAsia="ja-JP"/>
    </w:rPr>
  </w:style>
  <w:style w:type="paragraph" w:customStyle="1" w:styleId="B1">
    <w:name w:val="B1"/>
    <w:basedOn w:val="a7"/>
    <w:link w:val="B1Char"/>
    <w:qFormat/>
    <w:pPr>
      <w:overflowPunct w:val="0"/>
      <w:autoSpaceDE w:val="0"/>
      <w:autoSpaceDN w:val="0"/>
      <w:adjustRightInd w:val="0"/>
      <w:spacing w:after="180"/>
      <w:ind w:left="568" w:firstLineChars="0" w:hanging="284"/>
      <w:contextualSpacing w:val="0"/>
      <w:textAlignment w:val="baseline"/>
    </w:pPr>
    <w:rPr>
      <w:rFonts w:ascii="Times New Roman" w:eastAsia="等线" w:hAnsi="Times New Roman" w:cs="Times New Roman"/>
      <w:color w:val="000000"/>
      <w:sz w:val="20"/>
      <w:szCs w:val="20"/>
      <w:lang w:val="en-GB" w:eastAsia="ja-JP"/>
    </w:rPr>
  </w:style>
  <w:style w:type="character" w:customStyle="1" w:styleId="B1Char">
    <w:name w:val="B1 Char"/>
    <w:link w:val="B1"/>
    <w:locked/>
    <w:rPr>
      <w:rFonts w:ascii="Times New Roman" w:eastAsia="等线" w:hAnsi="Times New Roman" w:cs="Times New Roman"/>
      <w:color w:val="000000"/>
      <w:kern w:val="0"/>
      <w:sz w:val="20"/>
      <w:szCs w:val="20"/>
      <w:lang w:val="en-GB" w:eastAsia="ja-JP"/>
    </w:rPr>
  </w:style>
  <w:style w:type="paragraph" w:customStyle="1" w:styleId="B2">
    <w:name w:val="B2"/>
    <w:basedOn w:val="20"/>
    <w:link w:val="B2Char"/>
    <w:pPr>
      <w:overflowPunct w:val="0"/>
      <w:autoSpaceDE w:val="0"/>
      <w:autoSpaceDN w:val="0"/>
      <w:adjustRightInd w:val="0"/>
      <w:spacing w:after="180"/>
      <w:ind w:leftChars="0" w:left="851" w:firstLineChars="0" w:hanging="284"/>
      <w:contextualSpacing w:val="0"/>
      <w:textAlignment w:val="baseline"/>
    </w:pPr>
    <w:rPr>
      <w:rFonts w:ascii="Times New Roman" w:eastAsia="等线" w:hAnsi="Times New Roman" w:cs="Times New Roman"/>
      <w:color w:val="000000"/>
      <w:sz w:val="20"/>
      <w:szCs w:val="20"/>
      <w:lang w:val="en-GB" w:eastAsia="ja-JP"/>
    </w:rPr>
  </w:style>
  <w:style w:type="character" w:customStyle="1" w:styleId="B2Char">
    <w:name w:val="B2 Char"/>
    <w:link w:val="B2"/>
    <w:rPr>
      <w:rFonts w:ascii="Times New Roman" w:eastAsia="等线" w:hAnsi="Times New Roman" w:cs="Times New Roman"/>
      <w:color w:val="000000"/>
      <w:kern w:val="0"/>
      <w:sz w:val="20"/>
      <w:szCs w:val="20"/>
      <w:lang w:val="en-GB" w:eastAsia="ja-JP"/>
    </w:rPr>
  </w:style>
  <w:style w:type="character" w:customStyle="1" w:styleId="Char0">
    <w:name w:val="批注框文本 Char"/>
    <w:basedOn w:val="a0"/>
    <w:link w:val="a4"/>
    <w:uiPriority w:val="99"/>
    <w:semiHidden/>
    <w:rPr>
      <w:rFonts w:ascii="宋体" w:eastAsia="宋体" w:hAnsi="宋体" w:cs="宋体"/>
      <w:kern w:val="0"/>
      <w:sz w:val="18"/>
      <w:szCs w:val="18"/>
    </w:rPr>
  </w:style>
  <w:style w:type="character" w:customStyle="1" w:styleId="2Char">
    <w:name w:val="标题 2 Char"/>
    <w:basedOn w:val="a0"/>
    <w:link w:val="2"/>
    <w:rPr>
      <w:rFonts w:ascii="Arial" w:eastAsia="Malgun Gothic" w:hAnsi="Arial" w:cs="Times New Roman"/>
      <w:kern w:val="0"/>
      <w:sz w:val="32"/>
      <w:szCs w:val="20"/>
      <w:lang w:val="en-GB" w:eastAsia="en-US"/>
    </w:rPr>
  </w:style>
  <w:style w:type="character" w:customStyle="1" w:styleId="1Char">
    <w:name w:val="标题 1 Char"/>
    <w:basedOn w:val="a0"/>
    <w:link w:val="1"/>
    <w:uiPriority w:val="9"/>
    <w:rPr>
      <w:rFonts w:ascii="宋体" w:eastAsia="宋体" w:hAnsi="宋体" w:cs="宋体"/>
      <w:b/>
      <w:bCs/>
      <w:kern w:val="44"/>
      <w:sz w:val="44"/>
      <w:szCs w:val="44"/>
    </w:rPr>
  </w:style>
  <w:style w:type="character" w:customStyle="1" w:styleId="3Char">
    <w:name w:val="标题 3 Char"/>
    <w:basedOn w:val="a0"/>
    <w:link w:val="3"/>
    <w:uiPriority w:val="9"/>
    <w:rPr>
      <w:rFonts w:ascii="宋体" w:eastAsia="宋体" w:hAnsi="宋体" w:cs="宋体"/>
      <w:b/>
      <w:bCs/>
      <w:kern w:val="0"/>
      <w:sz w:val="32"/>
      <w:szCs w:val="32"/>
    </w:rPr>
  </w:style>
  <w:style w:type="character" w:customStyle="1" w:styleId="Char">
    <w:name w:val="批注文字 Char"/>
    <w:basedOn w:val="a0"/>
    <w:link w:val="a3"/>
    <w:rPr>
      <w:szCs w:val="24"/>
    </w:rPr>
  </w:style>
  <w:style w:type="paragraph" w:styleId="aa">
    <w:name w:val="annotation subject"/>
    <w:basedOn w:val="a3"/>
    <w:next w:val="a3"/>
    <w:link w:val="Char3"/>
    <w:uiPriority w:val="99"/>
    <w:semiHidden/>
    <w:unhideWhenUsed/>
    <w:rsid w:val="007525C7"/>
    <w:pPr>
      <w:widowControl/>
    </w:pPr>
    <w:rPr>
      <w:rFonts w:ascii="宋体" w:eastAsia="宋体" w:hAnsi="宋体" w:cs="宋体"/>
      <w:b/>
      <w:bCs/>
      <w:kern w:val="0"/>
      <w:sz w:val="24"/>
    </w:rPr>
  </w:style>
  <w:style w:type="character" w:customStyle="1" w:styleId="Char3">
    <w:name w:val="批注主题 Char"/>
    <w:basedOn w:val="Char"/>
    <w:link w:val="aa"/>
    <w:uiPriority w:val="99"/>
    <w:semiHidden/>
    <w:rsid w:val="007525C7"/>
    <w:rPr>
      <w:rFonts w:ascii="宋体" w:eastAsia="宋体" w:hAnsi="宋体" w:cs="宋体"/>
      <w:b/>
      <w:bCs/>
      <w:sz w:val="24"/>
      <w:szCs w:val="24"/>
    </w:rPr>
  </w:style>
  <w:style w:type="paragraph" w:customStyle="1" w:styleId="TF">
    <w:name w:val="TF"/>
    <w:basedOn w:val="a"/>
    <w:link w:val="TFChar"/>
    <w:qFormat/>
    <w:rsid w:val="00B00CD8"/>
    <w:pPr>
      <w:keepLines/>
      <w:spacing w:after="240"/>
      <w:jc w:val="center"/>
    </w:pPr>
    <w:rPr>
      <w:rFonts w:ascii="Arial" w:hAnsi="Arial" w:cs="Times New Roman"/>
      <w:b/>
      <w:sz w:val="20"/>
      <w:szCs w:val="20"/>
      <w:lang w:val="en-IN" w:eastAsia="en-US"/>
    </w:rPr>
  </w:style>
  <w:style w:type="paragraph" w:customStyle="1" w:styleId="ZD">
    <w:name w:val="ZD"/>
    <w:rsid w:val="00591F82"/>
    <w:pPr>
      <w:framePr w:wrap="notBeside" w:vAnchor="page" w:hAnchor="margin" w:y="15764"/>
      <w:widowControl w:val="0"/>
    </w:pPr>
    <w:rPr>
      <w:rFonts w:ascii="Arial" w:hAnsi="Arial" w:cs="Times New Roman"/>
      <w:noProof/>
      <w:sz w:val="32"/>
      <w:lang w:val="en-GB" w:eastAsia="en-US"/>
    </w:rPr>
  </w:style>
  <w:style w:type="character" w:customStyle="1" w:styleId="TFChar">
    <w:name w:val="TF Char"/>
    <w:link w:val="TF"/>
    <w:qFormat/>
    <w:rsid w:val="00011E92"/>
    <w:rPr>
      <w:rFonts w:ascii="Arial" w:eastAsia="宋体" w:hAnsi="Arial" w:cs="Times New Roman"/>
      <w:b/>
      <w:lang w:val="en-IN"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lsdException w:name="header" w:semiHidden="0"/>
    <w:lsdException w:name="footer" w:semiHidden="0"/>
    <w:lsdException w:name="caption" w:uiPriority="35" w:qFormat="1"/>
    <w:lsdException w:name="annotation reference" w:semiHidden="0" w:uiPriority="0" w:unhideWhenUsed="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宋体" w:eastAsia="宋体" w:hAnsi="宋体" w:cs="宋体"/>
      <w:sz w:val="24"/>
      <w:szCs w:val="24"/>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
    <w:name w:val="heading 2"/>
    <w:basedOn w:val="1"/>
    <w:next w:val="a"/>
    <w:link w:val="2Char"/>
    <w:qFormat/>
    <w:pPr>
      <w:spacing w:before="180" w:after="180" w:line="240" w:lineRule="auto"/>
      <w:ind w:left="1134" w:hanging="1134"/>
      <w:outlineLvl w:val="1"/>
    </w:pPr>
    <w:rPr>
      <w:rFonts w:ascii="Arial" w:eastAsia="Malgun Gothic" w:hAnsi="Arial" w:cs="Times New Roman"/>
      <w:b w:val="0"/>
      <w:bCs w:val="0"/>
      <w:kern w:val="0"/>
      <w:sz w:val="32"/>
      <w:szCs w:val="20"/>
      <w:lang w:val="en-GB" w:eastAsia="en-US"/>
    </w:rPr>
  </w:style>
  <w:style w:type="paragraph" w:styleId="3">
    <w:name w:val="heading 3"/>
    <w:basedOn w:val="a"/>
    <w:next w:val="a"/>
    <w:link w:val="3Char"/>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pPr>
      <w:widowControl w:val="0"/>
    </w:pPr>
    <w:rPr>
      <w:rFonts w:asciiTheme="minorHAnsi" w:eastAsiaTheme="minorEastAsia" w:hAnsiTheme="minorHAnsi" w:cstheme="minorBidi"/>
      <w:kern w:val="2"/>
      <w:sz w:val="21"/>
    </w:rPr>
  </w:style>
  <w:style w:type="paragraph" w:styleId="20">
    <w:name w:val="List 2"/>
    <w:basedOn w:val="a"/>
    <w:uiPriority w:val="99"/>
    <w:semiHidden/>
    <w:unhideWhenUsed/>
    <w:pPr>
      <w:ind w:leftChars="200" w:left="100" w:hangingChars="200" w:hanging="200"/>
      <w:contextualSpacing/>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List"/>
    <w:basedOn w:val="a"/>
    <w:uiPriority w:val="99"/>
    <w:semiHidden/>
    <w:unhideWhenUsed/>
    <w:pPr>
      <w:ind w:left="200" w:hangingChars="200" w:hanging="200"/>
      <w:contextualSpacing/>
    </w:pPr>
  </w:style>
  <w:style w:type="character" w:styleId="a8">
    <w:name w:val="annotation reference"/>
    <w:basedOn w:val="a0"/>
    <w:rPr>
      <w:sz w:val="21"/>
      <w:szCs w:val="21"/>
    </w:rPr>
  </w:style>
  <w:style w:type="paragraph" w:customStyle="1" w:styleId="EX">
    <w:name w:val="EX"/>
    <w:basedOn w:val="a"/>
    <w:link w:val="EXCar"/>
    <w:pPr>
      <w:keepLines/>
      <w:spacing w:after="180"/>
      <w:ind w:left="1702" w:hanging="1418"/>
    </w:pPr>
    <w:rPr>
      <w:rFonts w:ascii="Times New Roman" w:hAnsi="Times New Roman" w:cs="Times New Roman"/>
      <w:sz w:val="20"/>
      <w:szCs w:val="20"/>
      <w:lang w:val="en-IN" w:eastAsia="en-US"/>
    </w:rPr>
  </w:style>
  <w:style w:type="character" w:customStyle="1" w:styleId="EXCar">
    <w:name w:val="EX Car"/>
    <w:link w:val="EX"/>
    <w:rPr>
      <w:rFonts w:ascii="Times New Roman" w:eastAsia="宋体" w:hAnsi="Times New Roman" w:cs="Times New Roman"/>
      <w:kern w:val="0"/>
      <w:sz w:val="20"/>
      <w:szCs w:val="20"/>
      <w:lang w:val="en-IN" w:eastAsia="en-US"/>
    </w:rPr>
  </w:style>
  <w:style w:type="paragraph" w:styleId="a9">
    <w:name w:val="List Paragraph"/>
    <w:basedOn w:val="a"/>
    <w:uiPriority w:val="34"/>
    <w:qFormat/>
    <w:pPr>
      <w:ind w:firstLineChars="200" w:firstLine="420"/>
    </w:pPr>
  </w:style>
  <w:style w:type="character" w:customStyle="1" w:styleId="Char2">
    <w:name w:val="页眉 Char"/>
    <w:basedOn w:val="a0"/>
    <w:link w:val="a6"/>
    <w:uiPriority w:val="99"/>
    <w:rPr>
      <w:rFonts w:ascii="宋体" w:eastAsia="宋体" w:hAnsi="宋体" w:cs="宋体"/>
      <w:kern w:val="0"/>
      <w:sz w:val="18"/>
      <w:szCs w:val="18"/>
    </w:rPr>
  </w:style>
  <w:style w:type="character" w:customStyle="1" w:styleId="Char1">
    <w:name w:val="页脚 Char"/>
    <w:basedOn w:val="a0"/>
    <w:link w:val="a5"/>
    <w:uiPriority w:val="99"/>
    <w:rPr>
      <w:rFonts w:ascii="宋体" w:eastAsia="宋体" w:hAnsi="宋体" w:cs="宋体"/>
      <w:kern w:val="0"/>
      <w:sz w:val="18"/>
      <w:szCs w:val="18"/>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rFonts w:ascii="Times New Roman" w:eastAsia="等线" w:hAnsi="Times New Roman" w:cs="Times New Roman"/>
      <w:color w:val="000000"/>
      <w:sz w:val="20"/>
      <w:szCs w:val="20"/>
      <w:lang w:val="en-GB" w:eastAsia="ja-JP"/>
    </w:rPr>
  </w:style>
  <w:style w:type="character" w:customStyle="1" w:styleId="NOChar">
    <w:name w:val="NO Char"/>
    <w:link w:val="NO"/>
    <w:rPr>
      <w:rFonts w:ascii="Times New Roman" w:eastAsia="等线" w:hAnsi="Times New Roman" w:cs="Times New Roman"/>
      <w:color w:val="000000"/>
      <w:kern w:val="0"/>
      <w:sz w:val="20"/>
      <w:szCs w:val="20"/>
      <w:lang w:val="en-GB" w:eastAsia="ja-JP"/>
    </w:rPr>
  </w:style>
  <w:style w:type="paragraph" w:customStyle="1" w:styleId="B1">
    <w:name w:val="B1"/>
    <w:basedOn w:val="a7"/>
    <w:link w:val="B1Char"/>
    <w:qFormat/>
    <w:pPr>
      <w:overflowPunct w:val="0"/>
      <w:autoSpaceDE w:val="0"/>
      <w:autoSpaceDN w:val="0"/>
      <w:adjustRightInd w:val="0"/>
      <w:spacing w:after="180"/>
      <w:ind w:left="568" w:firstLineChars="0" w:hanging="284"/>
      <w:contextualSpacing w:val="0"/>
      <w:textAlignment w:val="baseline"/>
    </w:pPr>
    <w:rPr>
      <w:rFonts w:ascii="Times New Roman" w:eastAsia="等线" w:hAnsi="Times New Roman" w:cs="Times New Roman"/>
      <w:color w:val="000000"/>
      <w:sz w:val="20"/>
      <w:szCs w:val="20"/>
      <w:lang w:val="en-GB" w:eastAsia="ja-JP"/>
    </w:rPr>
  </w:style>
  <w:style w:type="character" w:customStyle="1" w:styleId="B1Char">
    <w:name w:val="B1 Char"/>
    <w:link w:val="B1"/>
    <w:locked/>
    <w:rPr>
      <w:rFonts w:ascii="Times New Roman" w:eastAsia="等线" w:hAnsi="Times New Roman" w:cs="Times New Roman"/>
      <w:color w:val="000000"/>
      <w:kern w:val="0"/>
      <w:sz w:val="20"/>
      <w:szCs w:val="20"/>
      <w:lang w:val="en-GB" w:eastAsia="ja-JP"/>
    </w:rPr>
  </w:style>
  <w:style w:type="paragraph" w:customStyle="1" w:styleId="B2">
    <w:name w:val="B2"/>
    <w:basedOn w:val="20"/>
    <w:link w:val="B2Char"/>
    <w:pPr>
      <w:overflowPunct w:val="0"/>
      <w:autoSpaceDE w:val="0"/>
      <w:autoSpaceDN w:val="0"/>
      <w:adjustRightInd w:val="0"/>
      <w:spacing w:after="180"/>
      <w:ind w:leftChars="0" w:left="851" w:firstLineChars="0" w:hanging="284"/>
      <w:contextualSpacing w:val="0"/>
      <w:textAlignment w:val="baseline"/>
    </w:pPr>
    <w:rPr>
      <w:rFonts w:ascii="Times New Roman" w:eastAsia="等线" w:hAnsi="Times New Roman" w:cs="Times New Roman"/>
      <w:color w:val="000000"/>
      <w:sz w:val="20"/>
      <w:szCs w:val="20"/>
      <w:lang w:val="en-GB" w:eastAsia="ja-JP"/>
    </w:rPr>
  </w:style>
  <w:style w:type="character" w:customStyle="1" w:styleId="B2Char">
    <w:name w:val="B2 Char"/>
    <w:link w:val="B2"/>
    <w:rPr>
      <w:rFonts w:ascii="Times New Roman" w:eastAsia="等线" w:hAnsi="Times New Roman" w:cs="Times New Roman"/>
      <w:color w:val="000000"/>
      <w:kern w:val="0"/>
      <w:sz w:val="20"/>
      <w:szCs w:val="20"/>
      <w:lang w:val="en-GB" w:eastAsia="ja-JP"/>
    </w:rPr>
  </w:style>
  <w:style w:type="character" w:customStyle="1" w:styleId="Char0">
    <w:name w:val="批注框文本 Char"/>
    <w:basedOn w:val="a0"/>
    <w:link w:val="a4"/>
    <w:uiPriority w:val="99"/>
    <w:semiHidden/>
    <w:rPr>
      <w:rFonts w:ascii="宋体" w:eastAsia="宋体" w:hAnsi="宋体" w:cs="宋体"/>
      <w:kern w:val="0"/>
      <w:sz w:val="18"/>
      <w:szCs w:val="18"/>
    </w:rPr>
  </w:style>
  <w:style w:type="character" w:customStyle="1" w:styleId="2Char">
    <w:name w:val="标题 2 Char"/>
    <w:basedOn w:val="a0"/>
    <w:link w:val="2"/>
    <w:rPr>
      <w:rFonts w:ascii="Arial" w:eastAsia="Malgun Gothic" w:hAnsi="Arial" w:cs="Times New Roman"/>
      <w:kern w:val="0"/>
      <w:sz w:val="32"/>
      <w:szCs w:val="20"/>
      <w:lang w:val="en-GB" w:eastAsia="en-US"/>
    </w:rPr>
  </w:style>
  <w:style w:type="character" w:customStyle="1" w:styleId="1Char">
    <w:name w:val="标题 1 Char"/>
    <w:basedOn w:val="a0"/>
    <w:link w:val="1"/>
    <w:uiPriority w:val="9"/>
    <w:rPr>
      <w:rFonts w:ascii="宋体" w:eastAsia="宋体" w:hAnsi="宋体" w:cs="宋体"/>
      <w:b/>
      <w:bCs/>
      <w:kern w:val="44"/>
      <w:sz w:val="44"/>
      <w:szCs w:val="44"/>
    </w:rPr>
  </w:style>
  <w:style w:type="character" w:customStyle="1" w:styleId="3Char">
    <w:name w:val="标题 3 Char"/>
    <w:basedOn w:val="a0"/>
    <w:link w:val="3"/>
    <w:uiPriority w:val="9"/>
    <w:rPr>
      <w:rFonts w:ascii="宋体" w:eastAsia="宋体" w:hAnsi="宋体" w:cs="宋体"/>
      <w:b/>
      <w:bCs/>
      <w:kern w:val="0"/>
      <w:sz w:val="32"/>
      <w:szCs w:val="32"/>
    </w:rPr>
  </w:style>
  <w:style w:type="character" w:customStyle="1" w:styleId="Char">
    <w:name w:val="批注文字 Char"/>
    <w:basedOn w:val="a0"/>
    <w:link w:val="a3"/>
    <w:rPr>
      <w:szCs w:val="24"/>
    </w:rPr>
  </w:style>
  <w:style w:type="paragraph" w:styleId="aa">
    <w:name w:val="annotation subject"/>
    <w:basedOn w:val="a3"/>
    <w:next w:val="a3"/>
    <w:link w:val="Char3"/>
    <w:uiPriority w:val="99"/>
    <w:semiHidden/>
    <w:unhideWhenUsed/>
    <w:rsid w:val="007525C7"/>
    <w:pPr>
      <w:widowControl/>
    </w:pPr>
    <w:rPr>
      <w:rFonts w:ascii="宋体" w:eastAsia="宋体" w:hAnsi="宋体" w:cs="宋体"/>
      <w:b/>
      <w:bCs/>
      <w:kern w:val="0"/>
      <w:sz w:val="24"/>
    </w:rPr>
  </w:style>
  <w:style w:type="character" w:customStyle="1" w:styleId="Char3">
    <w:name w:val="批注主题 Char"/>
    <w:basedOn w:val="Char"/>
    <w:link w:val="aa"/>
    <w:uiPriority w:val="99"/>
    <w:semiHidden/>
    <w:rsid w:val="007525C7"/>
    <w:rPr>
      <w:rFonts w:ascii="宋体" w:eastAsia="宋体" w:hAnsi="宋体" w:cs="宋体"/>
      <w:b/>
      <w:bCs/>
      <w:sz w:val="24"/>
      <w:szCs w:val="24"/>
    </w:rPr>
  </w:style>
  <w:style w:type="paragraph" w:customStyle="1" w:styleId="TF">
    <w:name w:val="TF"/>
    <w:basedOn w:val="a"/>
    <w:link w:val="TFChar"/>
    <w:qFormat/>
    <w:rsid w:val="00B00CD8"/>
    <w:pPr>
      <w:keepLines/>
      <w:spacing w:after="240"/>
      <w:jc w:val="center"/>
    </w:pPr>
    <w:rPr>
      <w:rFonts w:ascii="Arial" w:hAnsi="Arial" w:cs="Times New Roman"/>
      <w:b/>
      <w:sz w:val="20"/>
      <w:szCs w:val="20"/>
      <w:lang w:val="en-IN" w:eastAsia="en-US"/>
    </w:rPr>
  </w:style>
  <w:style w:type="paragraph" w:customStyle="1" w:styleId="ZD">
    <w:name w:val="ZD"/>
    <w:rsid w:val="00591F82"/>
    <w:pPr>
      <w:framePr w:wrap="notBeside" w:vAnchor="page" w:hAnchor="margin" w:y="15764"/>
      <w:widowControl w:val="0"/>
    </w:pPr>
    <w:rPr>
      <w:rFonts w:ascii="Arial" w:hAnsi="Arial" w:cs="Times New Roman"/>
      <w:noProof/>
      <w:sz w:val="32"/>
      <w:lang w:val="en-GB" w:eastAsia="en-US"/>
    </w:rPr>
  </w:style>
  <w:style w:type="character" w:customStyle="1" w:styleId="TFChar">
    <w:name w:val="TF Char"/>
    <w:link w:val="TF"/>
    <w:qFormat/>
    <w:rsid w:val="00011E92"/>
    <w:rPr>
      <w:rFonts w:ascii="Arial" w:eastAsia="宋体" w:hAnsi="Arial" w:cs="Times New Roman"/>
      <w:b/>
      <w:lang w:val="en-I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A1F7A8-BC47-43D7-81B4-583AFB310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4</Pages>
  <Words>961</Words>
  <Characters>5479</Characters>
  <Application>Microsoft Office Word</Application>
  <DocSecurity>0</DocSecurity>
  <Lines>45</Lines>
  <Paragraphs>12</Paragraphs>
  <ScaleCrop>false</ScaleCrop>
  <Company>Microsoft</Company>
  <LinksUpToDate>false</LinksUpToDate>
  <CharactersWithSpaces>6428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yuan tao</dc:creator>
  <cp:lastModifiedBy>Yuan Tao</cp:lastModifiedBy>
  <cp:revision>13</cp:revision>
  <dcterms:created xsi:type="dcterms:W3CDTF">2020-01-06T01:57:00Z</dcterms:created>
  <dcterms:modified xsi:type="dcterms:W3CDTF">2020-01-07T08:02:00Z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